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0E39D" w14:textId="77777777" w:rsidR="00F26D4E" w:rsidRPr="00F26D4E" w:rsidRDefault="00F26D4E" w:rsidP="00F26D4E">
      <w:pPr>
        <w:pStyle w:val="NoSpacing"/>
        <w:jc w:val="center"/>
        <w:rPr>
          <w:b/>
          <w:sz w:val="24"/>
          <w:szCs w:val="24"/>
        </w:rPr>
      </w:pPr>
      <w:r w:rsidRPr="00F26D4E">
        <w:rPr>
          <w:b/>
          <w:sz w:val="24"/>
          <w:szCs w:val="24"/>
        </w:rPr>
        <w:t>INTRODUCTION TO GLOBAL DEVELOPMENT</w:t>
      </w:r>
    </w:p>
    <w:p w14:paraId="32E8E044" w14:textId="0F605D88" w:rsidR="00F26D4E" w:rsidRPr="00F26D4E" w:rsidRDefault="00B24202" w:rsidP="00F26D4E">
      <w:pPr>
        <w:pStyle w:val="NoSpacing"/>
        <w:jc w:val="center"/>
        <w:rPr>
          <w:sz w:val="24"/>
          <w:szCs w:val="24"/>
        </w:rPr>
      </w:pPr>
      <w:r>
        <w:rPr>
          <w:sz w:val="24"/>
          <w:szCs w:val="24"/>
        </w:rPr>
        <w:t>INTA 2050</w:t>
      </w:r>
    </w:p>
    <w:p w14:paraId="2AF06FA4" w14:textId="5AA37D44" w:rsidR="00F26D4E" w:rsidRPr="00F26D4E" w:rsidRDefault="00B24202" w:rsidP="00F26D4E">
      <w:pPr>
        <w:pStyle w:val="NoSpacing"/>
        <w:jc w:val="center"/>
        <w:rPr>
          <w:sz w:val="24"/>
          <w:szCs w:val="24"/>
        </w:rPr>
      </w:pPr>
      <w:r>
        <w:rPr>
          <w:sz w:val="24"/>
          <w:szCs w:val="24"/>
        </w:rPr>
        <w:t>Spring 2018</w:t>
      </w:r>
    </w:p>
    <w:p w14:paraId="64F79F5F" w14:textId="6C20789D" w:rsidR="00F26D4E" w:rsidRPr="00F26D4E" w:rsidRDefault="00F26D4E" w:rsidP="00F26D4E">
      <w:pPr>
        <w:pStyle w:val="NoSpacing"/>
        <w:jc w:val="center"/>
        <w:rPr>
          <w:sz w:val="24"/>
          <w:szCs w:val="24"/>
        </w:rPr>
      </w:pPr>
      <w:r w:rsidRPr="00F26D4E">
        <w:rPr>
          <w:sz w:val="24"/>
          <w:szCs w:val="24"/>
        </w:rPr>
        <w:t xml:space="preserve">Mondays, Wednesdays, Fridays </w:t>
      </w:r>
      <w:r w:rsidR="00B24202">
        <w:rPr>
          <w:sz w:val="24"/>
          <w:szCs w:val="24"/>
        </w:rPr>
        <w:t>12:20 – 1:10pm</w:t>
      </w:r>
    </w:p>
    <w:p w14:paraId="42A7375F" w14:textId="24042030" w:rsidR="00B24202" w:rsidRPr="00B24202" w:rsidRDefault="00B24202" w:rsidP="00B24202">
      <w:pPr>
        <w:spacing w:after="0" w:line="240" w:lineRule="auto"/>
        <w:jc w:val="center"/>
        <w:rPr>
          <w:rFonts w:eastAsia="Times New Roman"/>
          <w:szCs w:val="20"/>
        </w:rPr>
      </w:pPr>
      <w:r w:rsidRPr="00B24202">
        <w:rPr>
          <w:rFonts w:eastAsia="Times New Roman"/>
          <w:color w:val="000000"/>
          <w:sz w:val="24"/>
          <w:shd w:val="clear" w:color="auto" w:fill="FFFFFF"/>
        </w:rPr>
        <w:t>Bunger-Henry</w:t>
      </w:r>
      <w:r>
        <w:rPr>
          <w:rFonts w:eastAsia="Times New Roman"/>
          <w:color w:val="000000"/>
          <w:sz w:val="24"/>
          <w:shd w:val="clear" w:color="auto" w:fill="FFFFFF"/>
        </w:rPr>
        <w:t>, Room</w:t>
      </w:r>
      <w:r w:rsidRPr="00B24202">
        <w:rPr>
          <w:rFonts w:eastAsia="Times New Roman"/>
          <w:color w:val="000000"/>
          <w:sz w:val="24"/>
          <w:shd w:val="clear" w:color="auto" w:fill="FFFFFF"/>
        </w:rPr>
        <w:t xml:space="preserve"> 380</w:t>
      </w:r>
    </w:p>
    <w:p w14:paraId="34F2361B" w14:textId="77777777" w:rsidR="00F26D4E" w:rsidRPr="00F26D4E" w:rsidRDefault="00F26D4E" w:rsidP="00F26D4E">
      <w:pPr>
        <w:autoSpaceDE w:val="0"/>
        <w:autoSpaceDN w:val="0"/>
        <w:adjustRightInd w:val="0"/>
        <w:spacing w:after="0" w:line="240" w:lineRule="auto"/>
        <w:jc w:val="center"/>
        <w:rPr>
          <w:rFonts w:cs="Cambria"/>
          <w:sz w:val="24"/>
          <w:szCs w:val="24"/>
        </w:rPr>
      </w:pPr>
      <w:r w:rsidRPr="00F26D4E">
        <w:rPr>
          <w:rFonts w:cs="Cambria"/>
          <w:sz w:val="24"/>
          <w:szCs w:val="24"/>
        </w:rPr>
        <w:t>There are no prerequisites for this course</w:t>
      </w:r>
    </w:p>
    <w:p w14:paraId="4B126C45" w14:textId="77777777" w:rsidR="00F26D4E" w:rsidRPr="00F26D4E" w:rsidRDefault="00F26D4E" w:rsidP="00F26D4E">
      <w:pPr>
        <w:autoSpaceDE w:val="0"/>
        <w:autoSpaceDN w:val="0"/>
        <w:adjustRightInd w:val="0"/>
        <w:spacing w:after="0" w:line="240" w:lineRule="auto"/>
        <w:jc w:val="center"/>
        <w:rPr>
          <w:rFonts w:cs="Cambria"/>
          <w:sz w:val="24"/>
          <w:szCs w:val="24"/>
        </w:rPr>
      </w:pPr>
      <w:r w:rsidRPr="00F26D4E">
        <w:rPr>
          <w:rFonts w:cs="Cambria"/>
          <w:sz w:val="24"/>
          <w:szCs w:val="24"/>
        </w:rPr>
        <w:t xml:space="preserve">This course fulfills the Social Science </w:t>
      </w:r>
      <w:r w:rsidR="0094128E">
        <w:rPr>
          <w:rFonts w:cs="Cambria"/>
          <w:sz w:val="24"/>
          <w:szCs w:val="24"/>
        </w:rPr>
        <w:t>requirement</w:t>
      </w:r>
      <w:r w:rsidRPr="00F26D4E">
        <w:rPr>
          <w:rFonts w:cs="Cambria"/>
          <w:sz w:val="24"/>
          <w:szCs w:val="24"/>
        </w:rPr>
        <w:t xml:space="preserve"> at Georgia Tech</w:t>
      </w:r>
    </w:p>
    <w:p w14:paraId="1CD07154" w14:textId="77777777" w:rsidR="00F26D4E" w:rsidRPr="00F26D4E" w:rsidRDefault="00F26D4E" w:rsidP="00F26D4E">
      <w:pPr>
        <w:autoSpaceDE w:val="0"/>
        <w:autoSpaceDN w:val="0"/>
        <w:adjustRightInd w:val="0"/>
        <w:spacing w:after="0" w:line="240" w:lineRule="auto"/>
        <w:jc w:val="center"/>
        <w:rPr>
          <w:rFonts w:cs="Cambria"/>
          <w:sz w:val="24"/>
          <w:szCs w:val="24"/>
        </w:rPr>
      </w:pPr>
    </w:p>
    <w:p w14:paraId="03986A54" w14:textId="77777777" w:rsidR="00F26D4E" w:rsidRDefault="00F26D4E" w:rsidP="00F26D4E">
      <w:pPr>
        <w:pStyle w:val="NoSpacing"/>
        <w:jc w:val="center"/>
        <w:rPr>
          <w:sz w:val="24"/>
          <w:szCs w:val="24"/>
        </w:rPr>
      </w:pPr>
    </w:p>
    <w:p w14:paraId="0933BE95" w14:textId="77777777" w:rsidR="0094128E" w:rsidRPr="00F26D4E" w:rsidRDefault="0094128E" w:rsidP="00F26D4E">
      <w:pPr>
        <w:pStyle w:val="NoSpacing"/>
        <w:jc w:val="center"/>
        <w:rPr>
          <w:sz w:val="24"/>
          <w:szCs w:val="24"/>
        </w:rPr>
      </w:pPr>
    </w:p>
    <w:p w14:paraId="2CF498F1" w14:textId="77777777" w:rsidR="00B24202" w:rsidRPr="00F26D4E" w:rsidRDefault="00B24202" w:rsidP="00B24202">
      <w:pPr>
        <w:pStyle w:val="NoSpacing"/>
        <w:rPr>
          <w:sz w:val="24"/>
          <w:szCs w:val="24"/>
          <w:lang w:val="es-ES_tradnl"/>
        </w:rPr>
      </w:pPr>
      <w:r w:rsidRPr="00F26D4E">
        <w:rPr>
          <w:sz w:val="24"/>
          <w:szCs w:val="24"/>
          <w:lang w:val="es-ES_tradnl"/>
        </w:rPr>
        <w:t>Instructor: Alberto Fuentes (</w:t>
      </w:r>
      <w:hyperlink r:id="rId5" w:history="1">
        <w:r w:rsidRPr="00F26D4E">
          <w:rPr>
            <w:rStyle w:val="Hyperlink"/>
            <w:sz w:val="24"/>
            <w:szCs w:val="24"/>
            <w:lang w:val="es-ES_tradnl"/>
          </w:rPr>
          <w:t>alberto.fuentes@inta.gatech.edu</w:t>
        </w:r>
      </w:hyperlink>
      <w:r w:rsidRPr="00F26D4E">
        <w:rPr>
          <w:sz w:val="24"/>
          <w:szCs w:val="24"/>
          <w:lang w:val="es-ES_tradnl"/>
        </w:rPr>
        <w:t>)</w:t>
      </w:r>
    </w:p>
    <w:p w14:paraId="3E9C13AB" w14:textId="77777777" w:rsidR="00B24202" w:rsidRPr="00F26D4E" w:rsidRDefault="00B24202" w:rsidP="00B24202">
      <w:pPr>
        <w:pStyle w:val="NoSpacing"/>
        <w:rPr>
          <w:sz w:val="24"/>
          <w:szCs w:val="24"/>
        </w:rPr>
      </w:pPr>
      <w:r w:rsidRPr="00F26D4E">
        <w:rPr>
          <w:sz w:val="24"/>
          <w:szCs w:val="24"/>
        </w:rPr>
        <w:t xml:space="preserve">Office Hours: </w:t>
      </w:r>
      <w:r>
        <w:rPr>
          <w:sz w:val="24"/>
          <w:szCs w:val="24"/>
        </w:rPr>
        <w:t>Mondays, 1:30 – 3:30 p.m.</w:t>
      </w:r>
      <w:r w:rsidRPr="00F26D4E">
        <w:rPr>
          <w:sz w:val="24"/>
          <w:szCs w:val="24"/>
        </w:rPr>
        <w:t xml:space="preserve"> or by appointment in office 316, Habersham (781 Marietta St)</w:t>
      </w:r>
    </w:p>
    <w:p w14:paraId="04AB50DB" w14:textId="77777777" w:rsidR="00B24202" w:rsidRPr="00F26D4E" w:rsidRDefault="00B24202" w:rsidP="00B24202">
      <w:pPr>
        <w:pStyle w:val="NoSpacing"/>
        <w:rPr>
          <w:sz w:val="24"/>
          <w:szCs w:val="24"/>
        </w:rPr>
      </w:pPr>
    </w:p>
    <w:p w14:paraId="26FA7404" w14:textId="77777777" w:rsidR="00F26D4E" w:rsidRPr="00F26D4E" w:rsidRDefault="00F26D4E" w:rsidP="00F26D4E">
      <w:pPr>
        <w:pStyle w:val="NoSpacing"/>
        <w:rPr>
          <w:b/>
          <w:sz w:val="24"/>
          <w:szCs w:val="24"/>
        </w:rPr>
      </w:pPr>
      <w:r w:rsidRPr="00F26D4E">
        <w:rPr>
          <w:b/>
          <w:sz w:val="24"/>
          <w:szCs w:val="24"/>
        </w:rPr>
        <w:t>Overview</w:t>
      </w:r>
    </w:p>
    <w:p w14:paraId="71418EE6" w14:textId="6F866BE5" w:rsidR="00F26D4E" w:rsidRDefault="00F26D4E" w:rsidP="00F26D4E">
      <w:pPr>
        <w:pStyle w:val="NoSpacing"/>
        <w:rPr>
          <w:rFonts w:cs="Times-Roman"/>
          <w:sz w:val="24"/>
          <w:szCs w:val="24"/>
        </w:rPr>
      </w:pPr>
      <w:r w:rsidRPr="00F26D4E">
        <w:rPr>
          <w:sz w:val="24"/>
          <w:szCs w:val="24"/>
        </w:rPr>
        <w:t xml:space="preserve">This course introduces students to the history, theory and practice of international development. Students will examine the different meanings and objectives of global development, paying particular attention to economic growth, poverty alleviation, inequality reduction, capability enhancement, the defense of human rights and sustainability. They will also learn about competing theories of development, with particular emphasis on </w:t>
      </w:r>
      <w:r w:rsidR="00C270D9">
        <w:rPr>
          <w:sz w:val="24"/>
          <w:szCs w:val="24"/>
        </w:rPr>
        <w:t xml:space="preserve">the </w:t>
      </w:r>
      <w:r w:rsidRPr="00F26D4E">
        <w:rPr>
          <w:sz w:val="24"/>
          <w:szCs w:val="24"/>
        </w:rPr>
        <w:t xml:space="preserve">modernization, </w:t>
      </w:r>
      <w:r w:rsidR="00AD0CB4">
        <w:rPr>
          <w:sz w:val="24"/>
          <w:szCs w:val="24"/>
        </w:rPr>
        <w:t>dependency</w:t>
      </w:r>
      <w:r>
        <w:rPr>
          <w:sz w:val="24"/>
          <w:szCs w:val="24"/>
        </w:rPr>
        <w:t>,</w:t>
      </w:r>
      <w:r w:rsidRPr="00F26D4E">
        <w:rPr>
          <w:sz w:val="24"/>
          <w:szCs w:val="24"/>
        </w:rPr>
        <w:t xml:space="preserve"> neoliberal</w:t>
      </w:r>
      <w:r>
        <w:rPr>
          <w:sz w:val="24"/>
          <w:szCs w:val="24"/>
        </w:rPr>
        <w:t xml:space="preserve"> and post-development</w:t>
      </w:r>
      <w:r w:rsidRPr="00F26D4E">
        <w:rPr>
          <w:sz w:val="24"/>
          <w:szCs w:val="24"/>
        </w:rPr>
        <w:t xml:space="preserve"> paradigms. Students will also be introduced to different actors actively involved in the field, such as the state, non-governmental organizations (NGOs), official development assistance (ODA) agencies, </w:t>
      </w:r>
      <w:r>
        <w:rPr>
          <w:sz w:val="24"/>
          <w:szCs w:val="24"/>
        </w:rPr>
        <w:t xml:space="preserve">multilateral agencies, </w:t>
      </w:r>
      <w:r w:rsidRPr="00F26D4E">
        <w:rPr>
          <w:sz w:val="24"/>
          <w:szCs w:val="24"/>
        </w:rPr>
        <w:t xml:space="preserve">and business. Through real-world cases, the course will address the </w:t>
      </w:r>
      <w:r w:rsidR="00B95074">
        <w:rPr>
          <w:sz w:val="24"/>
          <w:szCs w:val="24"/>
        </w:rPr>
        <w:t>consequences</w:t>
      </w:r>
      <w:r w:rsidRPr="00F26D4E">
        <w:rPr>
          <w:sz w:val="24"/>
          <w:szCs w:val="24"/>
        </w:rPr>
        <w:t xml:space="preserve"> of development initiatives and projects. </w:t>
      </w:r>
      <w:r w:rsidRPr="00F26D4E">
        <w:rPr>
          <w:rFonts w:cs="Times-Roman"/>
          <w:sz w:val="24"/>
          <w:szCs w:val="24"/>
        </w:rPr>
        <w:t xml:space="preserve">This introductory course will prepare students to better </w:t>
      </w:r>
      <w:r w:rsidRPr="00F26D4E">
        <w:rPr>
          <w:rFonts w:cs="Times"/>
          <w:sz w:val="24"/>
          <w:szCs w:val="24"/>
        </w:rPr>
        <w:t>understand, assess and participate in the project of global development</w:t>
      </w:r>
      <w:r w:rsidRPr="00F26D4E">
        <w:rPr>
          <w:rFonts w:cs="Times-Roman"/>
          <w:sz w:val="24"/>
          <w:szCs w:val="24"/>
        </w:rPr>
        <w:t>. Students will also be ready for more advanced courses on development.</w:t>
      </w:r>
    </w:p>
    <w:p w14:paraId="503A44EC" w14:textId="77777777" w:rsidR="00D84ED0" w:rsidRDefault="00D84ED0" w:rsidP="00F26D4E">
      <w:pPr>
        <w:pStyle w:val="NoSpacing"/>
        <w:rPr>
          <w:rFonts w:cs="Times-Roman"/>
          <w:sz w:val="24"/>
          <w:szCs w:val="24"/>
        </w:rPr>
      </w:pPr>
    </w:p>
    <w:p w14:paraId="6672F22A" w14:textId="27DC70AC" w:rsidR="00D84ED0" w:rsidRDefault="00D84ED0" w:rsidP="00F26D4E">
      <w:pPr>
        <w:pStyle w:val="NoSpacing"/>
        <w:rPr>
          <w:rFonts w:cs="Times-Roman"/>
          <w:b/>
          <w:sz w:val="24"/>
          <w:szCs w:val="24"/>
        </w:rPr>
      </w:pPr>
      <w:r>
        <w:rPr>
          <w:rFonts w:cs="Times-Roman"/>
          <w:b/>
          <w:sz w:val="24"/>
          <w:szCs w:val="24"/>
        </w:rPr>
        <w:t>SLS Affiliation</w:t>
      </w:r>
    </w:p>
    <w:p w14:paraId="0F983002" w14:textId="77777777" w:rsidR="00D84ED0" w:rsidRPr="00D84ED0" w:rsidRDefault="00D84ED0" w:rsidP="00D84ED0">
      <w:pPr>
        <w:pStyle w:val="NoSpacing"/>
        <w:rPr>
          <w:rFonts w:asciiTheme="minorHAnsi" w:eastAsiaTheme="minorHAnsi" w:hAnsiTheme="minorHAnsi"/>
          <w:sz w:val="24"/>
          <w:szCs w:val="24"/>
        </w:rPr>
      </w:pPr>
      <w:r w:rsidRPr="00D84ED0">
        <w:rPr>
          <w:sz w:val="24"/>
          <w:szCs w:val="24"/>
        </w:rPr>
        <w:t xml:space="preserve">This course is part of Georgia Tech’s Serve-Learn-Sustain (SLS) initiative, uniting classroom learning with community action. SLS works with all six colleges to offer courses and programs connecting sustainability and community engagement with real-world partners and projects, allowing students to use their disciplinary expertise related to science and technology to help “create sustainable communities” where humans and nature flourish, now and in the future, in Georgia, the U.S., and around the globe. More information about SLS can be found at </w:t>
      </w:r>
      <w:hyperlink r:id="rId6" w:history="1">
        <w:r w:rsidRPr="00D84ED0">
          <w:rPr>
            <w:rStyle w:val="Hyperlink"/>
            <w:sz w:val="24"/>
            <w:szCs w:val="24"/>
          </w:rPr>
          <w:t>www.serve-learn-sustain.gatech.edu</w:t>
        </w:r>
      </w:hyperlink>
      <w:r w:rsidRPr="00D84ED0">
        <w:rPr>
          <w:sz w:val="24"/>
          <w:szCs w:val="24"/>
        </w:rPr>
        <w:t xml:space="preserve">. Visit the website to sign up for the </w:t>
      </w:r>
      <w:hyperlink r:id="rId7" w:history="1">
        <w:r w:rsidRPr="00D84ED0">
          <w:rPr>
            <w:rStyle w:val="Hyperlink"/>
            <w:sz w:val="24"/>
            <w:szCs w:val="24"/>
          </w:rPr>
          <w:t>SLS Email List</w:t>
        </w:r>
      </w:hyperlink>
      <w:r w:rsidRPr="00D84ED0">
        <w:rPr>
          <w:sz w:val="24"/>
          <w:szCs w:val="24"/>
        </w:rPr>
        <w:t xml:space="preserve">, view the full list of </w:t>
      </w:r>
      <w:hyperlink r:id="rId8" w:history="1">
        <w:r w:rsidRPr="00D84ED0">
          <w:rPr>
            <w:rStyle w:val="Hyperlink"/>
            <w:sz w:val="24"/>
            <w:szCs w:val="24"/>
          </w:rPr>
          <w:t>affiliated courses</w:t>
        </w:r>
      </w:hyperlink>
      <w:r w:rsidRPr="00D84ED0">
        <w:rPr>
          <w:sz w:val="24"/>
          <w:szCs w:val="24"/>
        </w:rPr>
        <w:t>, and find links to Facebook, Instagram and Twitter.</w:t>
      </w:r>
    </w:p>
    <w:p w14:paraId="7B13F866" w14:textId="77777777" w:rsidR="00F26D4E" w:rsidRDefault="00F26D4E" w:rsidP="00F26D4E">
      <w:pPr>
        <w:pStyle w:val="NoSpacing"/>
        <w:rPr>
          <w:rFonts w:cs="Times-Roman"/>
          <w:sz w:val="24"/>
          <w:szCs w:val="24"/>
        </w:rPr>
      </w:pPr>
    </w:p>
    <w:p w14:paraId="5C7682C8" w14:textId="77777777" w:rsidR="00D84ED0" w:rsidRDefault="00D84ED0" w:rsidP="00F26D4E">
      <w:pPr>
        <w:pStyle w:val="NoSpacing"/>
        <w:rPr>
          <w:rFonts w:cs="Times-Roman"/>
          <w:sz w:val="24"/>
          <w:szCs w:val="24"/>
        </w:rPr>
      </w:pPr>
    </w:p>
    <w:p w14:paraId="49842C7D" w14:textId="0ED3B4EF" w:rsidR="00D84ED0" w:rsidRDefault="00D84ED0" w:rsidP="00D84ED0">
      <w:pPr>
        <w:pStyle w:val="NoSpacing"/>
        <w:jc w:val="center"/>
        <w:rPr>
          <w:rFonts w:cs="Times-Roman"/>
          <w:sz w:val="24"/>
          <w:szCs w:val="24"/>
        </w:rPr>
      </w:pPr>
      <w:r>
        <w:rPr>
          <w:noProof/>
        </w:rPr>
        <w:drawing>
          <wp:inline distT="0" distB="0" distL="0" distR="0" wp14:anchorId="6AD0E3E0" wp14:editId="706C7516">
            <wp:extent cx="1835944" cy="457200"/>
            <wp:effectExtent l="0" t="0" r="0" b="0"/>
            <wp:docPr id="5" name="Picture 5" descr="http://serve-learn-sustain.gatech.edu/sites/default/files/images/SLS-Logos/serve-learn-sustain-solid_black-ye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rve-learn-sustain.gatech.edu/sites/default/files/images/SLS-Logos/serve-learn-sustain-solid_black-yell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944" cy="457200"/>
                    </a:xfrm>
                    <a:prstGeom prst="rect">
                      <a:avLst/>
                    </a:prstGeom>
                    <a:noFill/>
                    <a:ln>
                      <a:noFill/>
                    </a:ln>
                  </pic:spPr>
                </pic:pic>
              </a:graphicData>
            </a:graphic>
          </wp:inline>
        </w:drawing>
      </w:r>
    </w:p>
    <w:p w14:paraId="6EAB9E95" w14:textId="77777777" w:rsidR="00D84ED0" w:rsidRDefault="00D84ED0" w:rsidP="00F26D4E">
      <w:pPr>
        <w:pStyle w:val="NoSpacing"/>
        <w:rPr>
          <w:rFonts w:cs="Times-Roman"/>
          <w:sz w:val="24"/>
          <w:szCs w:val="24"/>
        </w:rPr>
      </w:pPr>
    </w:p>
    <w:p w14:paraId="70BC13F7" w14:textId="77777777" w:rsidR="00D84ED0" w:rsidRDefault="00D84ED0" w:rsidP="00F26D4E">
      <w:pPr>
        <w:pStyle w:val="NoSpacing"/>
        <w:rPr>
          <w:rFonts w:cs="Times-Roman"/>
          <w:sz w:val="24"/>
          <w:szCs w:val="24"/>
        </w:rPr>
      </w:pPr>
    </w:p>
    <w:p w14:paraId="482D6228" w14:textId="77777777" w:rsidR="00F26D4E" w:rsidRPr="00F26D4E" w:rsidRDefault="00F26D4E" w:rsidP="00F26D4E">
      <w:pPr>
        <w:pStyle w:val="NoSpacing"/>
        <w:rPr>
          <w:rFonts w:cs="Times-Roman"/>
          <w:b/>
          <w:sz w:val="24"/>
          <w:szCs w:val="24"/>
        </w:rPr>
      </w:pPr>
      <w:r w:rsidRPr="00F26D4E">
        <w:rPr>
          <w:rFonts w:cs="Times-Roman"/>
          <w:b/>
          <w:sz w:val="24"/>
          <w:szCs w:val="24"/>
        </w:rPr>
        <w:lastRenderedPageBreak/>
        <w:t>Learning Outcomes</w:t>
      </w:r>
    </w:p>
    <w:p w14:paraId="101B712D" w14:textId="77777777" w:rsidR="00F26D4E" w:rsidRPr="00F26D4E" w:rsidRDefault="00F26D4E" w:rsidP="00F26D4E">
      <w:pPr>
        <w:pStyle w:val="NoSpacing"/>
        <w:rPr>
          <w:rFonts w:cs="Times-Roman"/>
          <w:sz w:val="24"/>
          <w:szCs w:val="24"/>
        </w:rPr>
      </w:pPr>
      <w:r w:rsidRPr="00F26D4E">
        <w:rPr>
          <w:rFonts w:cs="Times-Roman"/>
          <w:sz w:val="24"/>
          <w:szCs w:val="24"/>
        </w:rPr>
        <w:t>Students will be able to:</w:t>
      </w:r>
    </w:p>
    <w:p w14:paraId="07D17A42" w14:textId="77777777" w:rsidR="00F26D4E" w:rsidRPr="00A111EA" w:rsidRDefault="00F26D4E" w:rsidP="00F26D4E">
      <w:pPr>
        <w:pStyle w:val="NoSpacing"/>
        <w:numPr>
          <w:ilvl w:val="0"/>
          <w:numId w:val="2"/>
        </w:numPr>
        <w:rPr>
          <w:sz w:val="24"/>
          <w:szCs w:val="24"/>
        </w:rPr>
      </w:pPr>
      <w:r w:rsidRPr="00F26D4E">
        <w:rPr>
          <w:bCs/>
          <w:iCs/>
          <w:sz w:val="24"/>
          <w:szCs w:val="24"/>
        </w:rPr>
        <w:t>Demonstrate the ability to describe the social, political, and economic forces that influence social behavior and the global system</w:t>
      </w:r>
    </w:p>
    <w:p w14:paraId="0A4BDE37" w14:textId="77777777" w:rsidR="00F26D4E" w:rsidRPr="00F26D4E" w:rsidRDefault="00F26D4E" w:rsidP="00F26D4E">
      <w:pPr>
        <w:pStyle w:val="NoSpacing"/>
        <w:numPr>
          <w:ilvl w:val="0"/>
          <w:numId w:val="2"/>
        </w:numPr>
        <w:rPr>
          <w:sz w:val="24"/>
          <w:szCs w:val="24"/>
        </w:rPr>
      </w:pPr>
      <w:r w:rsidRPr="00F26D4E">
        <w:rPr>
          <w:sz w:val="24"/>
          <w:szCs w:val="24"/>
        </w:rPr>
        <w:t>Describe, measure and assess the different goals pursued in international development</w:t>
      </w:r>
    </w:p>
    <w:p w14:paraId="4EDB3F50" w14:textId="3A80572E" w:rsidR="00D84ED0" w:rsidRPr="00D84ED0" w:rsidRDefault="00F26D4E" w:rsidP="00D84ED0">
      <w:pPr>
        <w:pStyle w:val="NoSpacing"/>
        <w:numPr>
          <w:ilvl w:val="0"/>
          <w:numId w:val="2"/>
        </w:numPr>
        <w:rPr>
          <w:sz w:val="24"/>
          <w:szCs w:val="24"/>
        </w:rPr>
      </w:pPr>
      <w:r w:rsidRPr="00F26D4E">
        <w:rPr>
          <w:sz w:val="24"/>
          <w:szCs w:val="24"/>
        </w:rPr>
        <w:t>Understand and critically evaluate some of the prevalent theories in the field</w:t>
      </w:r>
    </w:p>
    <w:p w14:paraId="77DA63E2" w14:textId="77777777" w:rsidR="00D84ED0" w:rsidRDefault="00F26D4E" w:rsidP="00F26D4E">
      <w:pPr>
        <w:pStyle w:val="NoSpacing"/>
        <w:numPr>
          <w:ilvl w:val="0"/>
          <w:numId w:val="2"/>
        </w:numPr>
        <w:rPr>
          <w:sz w:val="24"/>
          <w:szCs w:val="24"/>
        </w:rPr>
      </w:pPr>
      <w:r w:rsidRPr="00F26D4E">
        <w:rPr>
          <w:sz w:val="24"/>
          <w:szCs w:val="24"/>
        </w:rPr>
        <w:t xml:space="preserve">Use this knowledge </w:t>
      </w:r>
      <w:r w:rsidR="00A111EA" w:rsidRPr="00A111EA">
        <w:rPr>
          <w:sz w:val="24"/>
        </w:rPr>
        <w:t xml:space="preserve">in a practical problem-solving way </w:t>
      </w:r>
      <w:r w:rsidRPr="00F26D4E">
        <w:rPr>
          <w:sz w:val="24"/>
          <w:szCs w:val="24"/>
        </w:rPr>
        <w:t xml:space="preserve">to analyze and address issues of </w:t>
      </w:r>
      <w:r w:rsidR="00D84ED0">
        <w:rPr>
          <w:sz w:val="24"/>
          <w:szCs w:val="24"/>
        </w:rPr>
        <w:t>immediate international concern</w:t>
      </w:r>
    </w:p>
    <w:p w14:paraId="4B13715A" w14:textId="03B0D880" w:rsidR="00F26D4E" w:rsidRPr="00D84ED0" w:rsidRDefault="00D84ED0" w:rsidP="00F26D4E">
      <w:pPr>
        <w:pStyle w:val="NoSpacing"/>
        <w:numPr>
          <w:ilvl w:val="0"/>
          <w:numId w:val="2"/>
        </w:numPr>
        <w:rPr>
          <w:sz w:val="28"/>
          <w:szCs w:val="24"/>
        </w:rPr>
      </w:pPr>
      <w:r>
        <w:rPr>
          <w:sz w:val="24"/>
        </w:rPr>
        <w:t>D</w:t>
      </w:r>
      <w:r w:rsidRPr="00D84ED0">
        <w:rPr>
          <w:sz w:val="24"/>
        </w:rPr>
        <w:t>emonstrate skills needed to work effectively in different types of communities</w:t>
      </w:r>
      <w:r w:rsidR="00F26D4E" w:rsidRPr="00D84ED0">
        <w:rPr>
          <w:rFonts w:cs="Times"/>
          <w:color w:val="000000"/>
          <w:sz w:val="28"/>
          <w:szCs w:val="24"/>
          <w:shd w:val="clear" w:color="auto" w:fill="FFFFFF"/>
        </w:rPr>
        <w:t xml:space="preserve"> </w:t>
      </w:r>
    </w:p>
    <w:p w14:paraId="43F06C73" w14:textId="77777777" w:rsidR="00F26D4E" w:rsidRPr="00F26D4E" w:rsidRDefault="00F26D4E" w:rsidP="00F26D4E">
      <w:pPr>
        <w:pStyle w:val="NoSpacing"/>
        <w:numPr>
          <w:ilvl w:val="0"/>
          <w:numId w:val="2"/>
        </w:numPr>
        <w:rPr>
          <w:sz w:val="24"/>
          <w:szCs w:val="24"/>
        </w:rPr>
      </w:pPr>
      <w:r w:rsidRPr="00F26D4E">
        <w:rPr>
          <w:sz w:val="24"/>
          <w:szCs w:val="24"/>
        </w:rPr>
        <w:t>Describe key international financial institutions, states, firms, and civil society organizations and explain how they frame development issues</w:t>
      </w:r>
    </w:p>
    <w:p w14:paraId="797D610C" w14:textId="77777777" w:rsidR="00F26D4E" w:rsidRPr="00F26D4E" w:rsidRDefault="00F26D4E" w:rsidP="00F26D4E">
      <w:pPr>
        <w:pStyle w:val="NoSpacing"/>
        <w:numPr>
          <w:ilvl w:val="0"/>
          <w:numId w:val="2"/>
        </w:numPr>
        <w:rPr>
          <w:sz w:val="24"/>
          <w:szCs w:val="24"/>
        </w:rPr>
      </w:pPr>
      <w:r w:rsidRPr="00F26D4E">
        <w:rPr>
          <w:rFonts w:cs="Times"/>
          <w:bCs/>
          <w:sz w:val="24"/>
          <w:szCs w:val="24"/>
        </w:rPr>
        <w:t>Express their arguments clearly and effectively both in written reports and class discussions</w:t>
      </w:r>
    </w:p>
    <w:p w14:paraId="5A01116E" w14:textId="77777777" w:rsidR="00F26D4E" w:rsidRPr="00F26D4E" w:rsidRDefault="00F26D4E" w:rsidP="00F26D4E">
      <w:pPr>
        <w:pStyle w:val="NoSpacing"/>
        <w:rPr>
          <w:b/>
          <w:sz w:val="24"/>
          <w:szCs w:val="24"/>
        </w:rPr>
      </w:pPr>
    </w:p>
    <w:p w14:paraId="76067D67" w14:textId="64461452" w:rsidR="00F26D4E" w:rsidRPr="0094128E" w:rsidRDefault="0094128E" w:rsidP="00F26D4E">
      <w:pPr>
        <w:pStyle w:val="NoSpacing"/>
        <w:rPr>
          <w:sz w:val="24"/>
          <w:szCs w:val="24"/>
        </w:rPr>
      </w:pPr>
      <w:r>
        <w:rPr>
          <w:b/>
          <w:sz w:val="24"/>
          <w:szCs w:val="24"/>
        </w:rPr>
        <w:t xml:space="preserve">Readings: </w:t>
      </w:r>
      <w:r>
        <w:rPr>
          <w:sz w:val="24"/>
          <w:szCs w:val="24"/>
        </w:rPr>
        <w:t>All required readings will be avai</w:t>
      </w:r>
      <w:r w:rsidR="00C270D9">
        <w:rPr>
          <w:sz w:val="24"/>
          <w:szCs w:val="24"/>
        </w:rPr>
        <w:t>lable on the class website on Canvas</w:t>
      </w:r>
      <w:r>
        <w:rPr>
          <w:sz w:val="24"/>
          <w:szCs w:val="24"/>
        </w:rPr>
        <w:t>.</w:t>
      </w:r>
    </w:p>
    <w:p w14:paraId="7205CD74" w14:textId="77777777" w:rsidR="00F26D4E" w:rsidRPr="00F26D4E" w:rsidRDefault="00F26D4E" w:rsidP="00F26D4E">
      <w:pPr>
        <w:pStyle w:val="NoSpacing"/>
        <w:rPr>
          <w:b/>
          <w:sz w:val="24"/>
          <w:szCs w:val="24"/>
        </w:rPr>
      </w:pPr>
    </w:p>
    <w:p w14:paraId="11B8B426" w14:textId="77777777" w:rsidR="00F26D4E" w:rsidRPr="00F26D4E" w:rsidRDefault="00F26D4E" w:rsidP="00F26D4E">
      <w:pPr>
        <w:pStyle w:val="NoSpacing"/>
        <w:rPr>
          <w:b/>
          <w:sz w:val="24"/>
          <w:szCs w:val="24"/>
        </w:rPr>
      </w:pPr>
      <w:r w:rsidRPr="00F26D4E">
        <w:rPr>
          <w:b/>
          <w:sz w:val="24"/>
          <w:szCs w:val="24"/>
        </w:rPr>
        <w:t>Requirements:</w:t>
      </w:r>
    </w:p>
    <w:p w14:paraId="75E3D1D2" w14:textId="77777777" w:rsidR="00F26D4E" w:rsidRPr="00F26D4E" w:rsidRDefault="00F26D4E" w:rsidP="00F26D4E">
      <w:pPr>
        <w:pStyle w:val="NoSpacing"/>
        <w:numPr>
          <w:ilvl w:val="0"/>
          <w:numId w:val="1"/>
        </w:numPr>
        <w:rPr>
          <w:sz w:val="24"/>
          <w:szCs w:val="24"/>
        </w:rPr>
      </w:pPr>
      <w:r w:rsidRPr="00F26D4E">
        <w:rPr>
          <w:sz w:val="24"/>
          <w:szCs w:val="24"/>
        </w:rPr>
        <w:t>Attendance and Participation (10%): Attendance is required, and students must complete the assigned readings before class in order to participate in class activities. Absences will count against students’ participation score.</w:t>
      </w:r>
    </w:p>
    <w:p w14:paraId="3FF55216" w14:textId="77777777" w:rsidR="00F26D4E" w:rsidRPr="00F26D4E" w:rsidRDefault="00F26D4E" w:rsidP="00F26D4E">
      <w:pPr>
        <w:pStyle w:val="NoSpacing"/>
        <w:numPr>
          <w:ilvl w:val="0"/>
          <w:numId w:val="1"/>
        </w:numPr>
        <w:rPr>
          <w:sz w:val="24"/>
          <w:szCs w:val="24"/>
        </w:rPr>
      </w:pPr>
      <w:r w:rsidRPr="00F26D4E">
        <w:rPr>
          <w:sz w:val="24"/>
          <w:szCs w:val="24"/>
        </w:rPr>
        <w:t>Worksheets (</w:t>
      </w:r>
      <w:r w:rsidR="0094128E">
        <w:rPr>
          <w:sz w:val="24"/>
          <w:szCs w:val="24"/>
        </w:rPr>
        <w:t>1</w:t>
      </w:r>
      <w:r w:rsidR="00D45EA2">
        <w:rPr>
          <w:sz w:val="24"/>
          <w:szCs w:val="24"/>
        </w:rPr>
        <w:t>5</w:t>
      </w:r>
      <w:r w:rsidRPr="00F26D4E">
        <w:rPr>
          <w:sz w:val="24"/>
          <w:szCs w:val="24"/>
        </w:rPr>
        <w:t>%): Throughout the course, students will participate in different in-class activities, including discussions, small group projects and case analyses. In some of those activities, students will be required to complete written worksheets. There are three possible grades for the worksheets: check plus (</w:t>
      </w:r>
      <w:r w:rsidRPr="00F26D4E">
        <w:rPr>
          <w:color w:val="000000"/>
          <w:sz w:val="24"/>
          <w:szCs w:val="24"/>
        </w:rPr>
        <w:sym w:font="Wingdings 2" w:char="F050"/>
      </w:r>
      <w:r w:rsidRPr="00F26D4E">
        <w:rPr>
          <w:sz w:val="24"/>
          <w:szCs w:val="24"/>
        </w:rPr>
        <w:t>+), check minus (</w:t>
      </w:r>
      <w:r w:rsidRPr="00F26D4E">
        <w:rPr>
          <w:color w:val="000000"/>
          <w:sz w:val="24"/>
          <w:szCs w:val="24"/>
        </w:rPr>
        <w:sym w:font="Wingdings 2" w:char="F050"/>
      </w:r>
      <w:r w:rsidRPr="00F26D4E">
        <w:rPr>
          <w:sz w:val="24"/>
          <w:szCs w:val="24"/>
        </w:rPr>
        <w:t>-) and 0. There will be 16 worksheets spread out throughout the semester. The lowest worksheet score will be dropped.</w:t>
      </w:r>
    </w:p>
    <w:p w14:paraId="415AE5F1" w14:textId="77777777" w:rsidR="00F26D4E" w:rsidRPr="00F26D4E" w:rsidRDefault="0094128E" w:rsidP="00F26D4E">
      <w:pPr>
        <w:pStyle w:val="NoSpacing"/>
        <w:numPr>
          <w:ilvl w:val="0"/>
          <w:numId w:val="1"/>
        </w:numPr>
        <w:rPr>
          <w:sz w:val="24"/>
          <w:szCs w:val="24"/>
        </w:rPr>
      </w:pPr>
      <w:r>
        <w:rPr>
          <w:sz w:val="24"/>
          <w:szCs w:val="24"/>
        </w:rPr>
        <w:t>Quizzes (1</w:t>
      </w:r>
      <w:r w:rsidR="00F26D4E" w:rsidRPr="00F26D4E">
        <w:rPr>
          <w:sz w:val="24"/>
          <w:szCs w:val="24"/>
        </w:rPr>
        <w:t>0%): Students will complete 11 pop quizzes throughout the course. These short quizzes will have two short answer questions related to the readings for the class. The lowest</w:t>
      </w:r>
      <w:r>
        <w:rPr>
          <w:sz w:val="24"/>
          <w:szCs w:val="24"/>
        </w:rPr>
        <w:t xml:space="preserve"> quiz</w:t>
      </w:r>
      <w:r w:rsidR="00F26D4E" w:rsidRPr="00F26D4E">
        <w:rPr>
          <w:sz w:val="24"/>
          <w:szCs w:val="24"/>
        </w:rPr>
        <w:t xml:space="preserve"> score will be dropped.</w:t>
      </w:r>
    </w:p>
    <w:p w14:paraId="5734211F" w14:textId="3E851506" w:rsidR="00F26D4E" w:rsidRPr="00F26D4E" w:rsidRDefault="00F26D4E" w:rsidP="00F26D4E">
      <w:pPr>
        <w:pStyle w:val="NoSpacing"/>
        <w:numPr>
          <w:ilvl w:val="0"/>
          <w:numId w:val="1"/>
        </w:numPr>
        <w:rPr>
          <w:sz w:val="24"/>
          <w:szCs w:val="24"/>
        </w:rPr>
      </w:pPr>
      <w:r w:rsidRPr="00F26D4E">
        <w:rPr>
          <w:sz w:val="24"/>
          <w:szCs w:val="24"/>
        </w:rPr>
        <w:t>Midterm Exam (15%): The midterm exam will take place on</w:t>
      </w:r>
      <w:r w:rsidR="0094128E">
        <w:rPr>
          <w:sz w:val="24"/>
          <w:szCs w:val="24"/>
        </w:rPr>
        <w:t xml:space="preserve"> </w:t>
      </w:r>
      <w:r w:rsidR="00B24202">
        <w:rPr>
          <w:sz w:val="24"/>
          <w:szCs w:val="24"/>
        </w:rPr>
        <w:t xml:space="preserve">Friday, February </w:t>
      </w:r>
      <w:r w:rsidR="00BF37EA">
        <w:rPr>
          <w:sz w:val="24"/>
          <w:szCs w:val="24"/>
        </w:rPr>
        <w:t>7</w:t>
      </w:r>
      <w:r w:rsidRPr="00F26D4E">
        <w:rPr>
          <w:sz w:val="24"/>
          <w:szCs w:val="24"/>
        </w:rPr>
        <w:t>. More details will be provided one week before the exam.</w:t>
      </w:r>
    </w:p>
    <w:p w14:paraId="05E7828C" w14:textId="66443E2C" w:rsidR="00F26D4E" w:rsidRDefault="00F26D4E" w:rsidP="00F26D4E">
      <w:pPr>
        <w:pStyle w:val="NoSpacing"/>
        <w:numPr>
          <w:ilvl w:val="0"/>
          <w:numId w:val="1"/>
        </w:numPr>
        <w:rPr>
          <w:sz w:val="24"/>
          <w:szCs w:val="24"/>
        </w:rPr>
      </w:pPr>
      <w:r w:rsidRPr="00F26D4E">
        <w:rPr>
          <w:sz w:val="24"/>
          <w:szCs w:val="24"/>
        </w:rPr>
        <w:t>Essay (</w:t>
      </w:r>
      <w:r w:rsidR="0094128E">
        <w:rPr>
          <w:sz w:val="24"/>
          <w:szCs w:val="24"/>
        </w:rPr>
        <w:t>15</w:t>
      </w:r>
      <w:r w:rsidRPr="00F26D4E">
        <w:rPr>
          <w:sz w:val="24"/>
          <w:szCs w:val="24"/>
        </w:rPr>
        <w:t xml:space="preserve">%): On </w:t>
      </w:r>
      <w:r w:rsidR="00B24202">
        <w:rPr>
          <w:sz w:val="24"/>
          <w:szCs w:val="24"/>
        </w:rPr>
        <w:t>Wednesday, March 14</w:t>
      </w:r>
      <w:r w:rsidRPr="00F26D4E">
        <w:rPr>
          <w:sz w:val="24"/>
          <w:szCs w:val="24"/>
        </w:rPr>
        <w:t>, students will turn in on</w:t>
      </w:r>
      <w:r w:rsidR="00B95074">
        <w:rPr>
          <w:sz w:val="24"/>
          <w:szCs w:val="24"/>
        </w:rPr>
        <w:t>e four-page essay. The question</w:t>
      </w:r>
      <w:r w:rsidRPr="00F26D4E">
        <w:rPr>
          <w:sz w:val="24"/>
          <w:szCs w:val="24"/>
        </w:rPr>
        <w:t xml:space="preserve"> to motivate the essay will be provided on </w:t>
      </w:r>
      <w:r w:rsidR="00B24202">
        <w:rPr>
          <w:sz w:val="24"/>
          <w:szCs w:val="24"/>
        </w:rPr>
        <w:t>Wednesday, March 7</w:t>
      </w:r>
      <w:r w:rsidRPr="00F26D4E">
        <w:rPr>
          <w:sz w:val="24"/>
          <w:szCs w:val="24"/>
        </w:rPr>
        <w:t xml:space="preserve">, one week before the due date. </w:t>
      </w:r>
    </w:p>
    <w:p w14:paraId="1D87F7FF" w14:textId="6BA96A01" w:rsidR="0094128E" w:rsidRPr="00F26D4E" w:rsidRDefault="0094128E" w:rsidP="00F26D4E">
      <w:pPr>
        <w:pStyle w:val="NoSpacing"/>
        <w:numPr>
          <w:ilvl w:val="0"/>
          <w:numId w:val="1"/>
        </w:numPr>
        <w:rPr>
          <w:sz w:val="24"/>
          <w:szCs w:val="24"/>
        </w:rPr>
      </w:pPr>
      <w:r>
        <w:rPr>
          <w:sz w:val="24"/>
          <w:szCs w:val="24"/>
        </w:rPr>
        <w:t>Group presentation</w:t>
      </w:r>
      <w:r w:rsidR="0082390C">
        <w:rPr>
          <w:sz w:val="24"/>
          <w:szCs w:val="24"/>
        </w:rPr>
        <w:t xml:space="preserve"> and written report</w:t>
      </w:r>
      <w:r>
        <w:rPr>
          <w:sz w:val="24"/>
          <w:szCs w:val="24"/>
        </w:rPr>
        <w:t xml:space="preserve"> (</w:t>
      </w:r>
      <w:r w:rsidR="00D45EA2">
        <w:rPr>
          <w:sz w:val="24"/>
          <w:szCs w:val="24"/>
        </w:rPr>
        <w:t>15</w:t>
      </w:r>
      <w:r>
        <w:rPr>
          <w:sz w:val="24"/>
          <w:szCs w:val="24"/>
        </w:rPr>
        <w:t>%)</w:t>
      </w:r>
      <w:r w:rsidR="00AD0CB4">
        <w:rPr>
          <w:sz w:val="24"/>
          <w:szCs w:val="24"/>
        </w:rPr>
        <w:t xml:space="preserve">: A project </w:t>
      </w:r>
      <w:r w:rsidR="00075C85">
        <w:rPr>
          <w:sz w:val="24"/>
          <w:szCs w:val="24"/>
        </w:rPr>
        <w:t xml:space="preserve">on </w:t>
      </w:r>
      <w:r w:rsidR="00B24202">
        <w:rPr>
          <w:sz w:val="24"/>
          <w:szCs w:val="24"/>
        </w:rPr>
        <w:t>the sustainable development goals</w:t>
      </w:r>
      <w:r w:rsidR="00AD0CB4">
        <w:rPr>
          <w:sz w:val="24"/>
          <w:szCs w:val="24"/>
        </w:rPr>
        <w:t xml:space="preserve"> will require students to work in groups and conduct applied research. Students will be assigned to a group </w:t>
      </w:r>
      <w:r w:rsidR="00075C85">
        <w:rPr>
          <w:sz w:val="24"/>
          <w:szCs w:val="24"/>
        </w:rPr>
        <w:t xml:space="preserve">and topic </w:t>
      </w:r>
      <w:r w:rsidR="00AD0CB4">
        <w:rPr>
          <w:sz w:val="24"/>
          <w:szCs w:val="24"/>
        </w:rPr>
        <w:t>on</w:t>
      </w:r>
      <w:r w:rsidR="0023297F">
        <w:rPr>
          <w:sz w:val="24"/>
          <w:szCs w:val="24"/>
        </w:rPr>
        <w:t xml:space="preserve"> March 28</w:t>
      </w:r>
      <w:r w:rsidR="00AD0CB4">
        <w:rPr>
          <w:sz w:val="24"/>
          <w:szCs w:val="24"/>
        </w:rPr>
        <w:t xml:space="preserve">, and </w:t>
      </w:r>
      <w:r w:rsidR="00B95074">
        <w:rPr>
          <w:sz w:val="24"/>
          <w:szCs w:val="24"/>
        </w:rPr>
        <w:t xml:space="preserve">will be </w:t>
      </w:r>
      <w:r w:rsidR="00AD0CB4">
        <w:rPr>
          <w:sz w:val="24"/>
          <w:szCs w:val="24"/>
        </w:rPr>
        <w:t xml:space="preserve">expected to produce a short written report and presentation, due on </w:t>
      </w:r>
      <w:r w:rsidR="0023297F">
        <w:rPr>
          <w:sz w:val="24"/>
          <w:szCs w:val="24"/>
        </w:rPr>
        <w:t>April 16</w:t>
      </w:r>
      <w:r w:rsidR="00075C85">
        <w:rPr>
          <w:sz w:val="24"/>
          <w:szCs w:val="24"/>
        </w:rPr>
        <w:t>.</w:t>
      </w:r>
      <w:r w:rsidR="00AD0CB4">
        <w:rPr>
          <w:sz w:val="24"/>
          <w:szCs w:val="24"/>
        </w:rPr>
        <w:t xml:space="preserve"> More instructions will be forthcoming in class.</w:t>
      </w:r>
      <w:r w:rsidR="0082390C">
        <w:rPr>
          <w:sz w:val="24"/>
          <w:szCs w:val="24"/>
        </w:rPr>
        <w:t xml:space="preserve"> </w:t>
      </w:r>
    </w:p>
    <w:p w14:paraId="0441C1E4" w14:textId="46F0D72B" w:rsidR="00F26D4E" w:rsidRPr="00F26D4E" w:rsidRDefault="00F26D4E" w:rsidP="00F26D4E">
      <w:pPr>
        <w:pStyle w:val="NoSpacing"/>
        <w:numPr>
          <w:ilvl w:val="0"/>
          <w:numId w:val="1"/>
        </w:numPr>
        <w:rPr>
          <w:sz w:val="24"/>
          <w:szCs w:val="24"/>
        </w:rPr>
      </w:pPr>
      <w:r w:rsidRPr="00F26D4E">
        <w:rPr>
          <w:sz w:val="24"/>
          <w:szCs w:val="24"/>
        </w:rPr>
        <w:t>Final exam (</w:t>
      </w:r>
      <w:r w:rsidR="0094128E">
        <w:rPr>
          <w:sz w:val="24"/>
          <w:szCs w:val="24"/>
        </w:rPr>
        <w:t>20</w:t>
      </w:r>
      <w:r w:rsidRPr="00F26D4E">
        <w:rPr>
          <w:sz w:val="24"/>
          <w:szCs w:val="24"/>
        </w:rPr>
        <w:t>%)</w:t>
      </w:r>
      <w:r w:rsidR="003D7BAC">
        <w:rPr>
          <w:sz w:val="24"/>
          <w:szCs w:val="24"/>
        </w:rPr>
        <w:t>:</w:t>
      </w:r>
      <w:r w:rsidRPr="00F26D4E">
        <w:rPr>
          <w:sz w:val="24"/>
          <w:szCs w:val="24"/>
        </w:rPr>
        <w:t xml:space="preserve"> The final exam will take place on </w:t>
      </w:r>
      <w:r w:rsidR="00B24202">
        <w:rPr>
          <w:sz w:val="24"/>
          <w:szCs w:val="24"/>
        </w:rPr>
        <w:t>May 2</w:t>
      </w:r>
      <w:r w:rsidR="00075C85">
        <w:rPr>
          <w:sz w:val="24"/>
          <w:szCs w:val="24"/>
        </w:rPr>
        <w:t xml:space="preserve"> from 11:30 a.m. to 2:20 p.m.</w:t>
      </w:r>
      <w:r w:rsidRPr="00F26D4E">
        <w:rPr>
          <w:sz w:val="24"/>
          <w:szCs w:val="24"/>
        </w:rPr>
        <w:t xml:space="preserve"> Students will be required to write two essays. Questions for the essays will be provided on </w:t>
      </w:r>
      <w:r w:rsidR="00B24202">
        <w:rPr>
          <w:sz w:val="24"/>
          <w:szCs w:val="24"/>
        </w:rPr>
        <w:t>Friday, April 20</w:t>
      </w:r>
      <w:r w:rsidRPr="00F26D4E">
        <w:rPr>
          <w:sz w:val="24"/>
          <w:szCs w:val="24"/>
        </w:rPr>
        <w:t xml:space="preserve">. </w:t>
      </w:r>
    </w:p>
    <w:p w14:paraId="69B7E98B" w14:textId="77777777" w:rsidR="00F26D4E" w:rsidRPr="00F26D4E" w:rsidRDefault="00F26D4E" w:rsidP="00F26D4E">
      <w:pPr>
        <w:pStyle w:val="NoSpacing"/>
        <w:ind w:left="360"/>
        <w:rPr>
          <w:sz w:val="24"/>
          <w:szCs w:val="24"/>
        </w:rPr>
      </w:pPr>
      <w:r w:rsidRPr="00F26D4E">
        <w:rPr>
          <w:sz w:val="24"/>
          <w:szCs w:val="24"/>
        </w:rPr>
        <w:t xml:space="preserve"> </w:t>
      </w:r>
    </w:p>
    <w:p w14:paraId="4025E306" w14:textId="77777777" w:rsidR="002A4824" w:rsidRDefault="002A4824" w:rsidP="00F26D4E">
      <w:pPr>
        <w:pStyle w:val="NoSpacing"/>
        <w:rPr>
          <w:b/>
          <w:sz w:val="24"/>
          <w:szCs w:val="24"/>
        </w:rPr>
      </w:pPr>
    </w:p>
    <w:p w14:paraId="0883274A" w14:textId="77777777" w:rsidR="002A4824" w:rsidRDefault="002A4824" w:rsidP="00F26D4E">
      <w:pPr>
        <w:pStyle w:val="NoSpacing"/>
        <w:rPr>
          <w:b/>
          <w:sz w:val="24"/>
          <w:szCs w:val="24"/>
        </w:rPr>
      </w:pPr>
    </w:p>
    <w:p w14:paraId="4F876FA8" w14:textId="77777777" w:rsidR="00F26D4E" w:rsidRPr="00F26D4E" w:rsidRDefault="00F26D4E" w:rsidP="00F26D4E">
      <w:pPr>
        <w:pStyle w:val="NoSpacing"/>
        <w:rPr>
          <w:b/>
          <w:sz w:val="24"/>
          <w:szCs w:val="24"/>
        </w:rPr>
      </w:pPr>
      <w:r w:rsidRPr="00F26D4E">
        <w:rPr>
          <w:b/>
          <w:sz w:val="24"/>
          <w:szCs w:val="24"/>
        </w:rPr>
        <w:lastRenderedPageBreak/>
        <w:t>ADAPTS</w:t>
      </w:r>
    </w:p>
    <w:p w14:paraId="19D36B08" w14:textId="77777777" w:rsidR="00F26D4E" w:rsidRPr="00F26D4E" w:rsidRDefault="00F26D4E" w:rsidP="00F26D4E">
      <w:pPr>
        <w:autoSpaceDE w:val="0"/>
        <w:autoSpaceDN w:val="0"/>
        <w:adjustRightInd w:val="0"/>
        <w:spacing w:after="0" w:line="240" w:lineRule="auto"/>
        <w:rPr>
          <w:rFonts w:cs="Cambria"/>
          <w:color w:val="0000FF"/>
          <w:sz w:val="24"/>
          <w:szCs w:val="24"/>
        </w:rPr>
      </w:pPr>
      <w:r w:rsidRPr="00F26D4E">
        <w:rPr>
          <w:rFonts w:cs="Cambria"/>
          <w:color w:val="000000"/>
          <w:sz w:val="24"/>
          <w:szCs w:val="24"/>
        </w:rPr>
        <w:t xml:space="preserve">The instructor will work with ADAPTS so that all students have an equal opportunity for success. For information on ADAPTS, see </w:t>
      </w:r>
      <w:hyperlink r:id="rId10" w:history="1">
        <w:r w:rsidRPr="00F26D4E">
          <w:rPr>
            <w:rStyle w:val="Hyperlink"/>
            <w:rFonts w:cs="Cambria"/>
            <w:sz w:val="24"/>
            <w:szCs w:val="24"/>
          </w:rPr>
          <w:t>http://www.adapts.gatech.edu/</w:t>
        </w:r>
      </w:hyperlink>
    </w:p>
    <w:p w14:paraId="5EBDD411" w14:textId="77777777" w:rsidR="00F26D4E" w:rsidRPr="00F26D4E" w:rsidRDefault="00F26D4E" w:rsidP="00F26D4E">
      <w:pPr>
        <w:autoSpaceDE w:val="0"/>
        <w:autoSpaceDN w:val="0"/>
        <w:adjustRightInd w:val="0"/>
        <w:spacing w:after="0" w:line="240" w:lineRule="auto"/>
        <w:rPr>
          <w:rFonts w:cs="Cambria"/>
          <w:color w:val="0000FF"/>
          <w:sz w:val="24"/>
          <w:szCs w:val="24"/>
        </w:rPr>
      </w:pPr>
    </w:p>
    <w:p w14:paraId="337D78ED" w14:textId="77777777" w:rsidR="00F26D4E" w:rsidRPr="00F26D4E" w:rsidRDefault="00F26D4E" w:rsidP="00F26D4E">
      <w:pPr>
        <w:autoSpaceDE w:val="0"/>
        <w:autoSpaceDN w:val="0"/>
        <w:adjustRightInd w:val="0"/>
        <w:spacing w:after="0" w:line="240" w:lineRule="auto"/>
        <w:rPr>
          <w:rFonts w:cs="Cambria"/>
          <w:b/>
          <w:sz w:val="24"/>
          <w:szCs w:val="24"/>
        </w:rPr>
      </w:pPr>
      <w:r w:rsidRPr="00F26D4E">
        <w:rPr>
          <w:rFonts w:cs="Cambria"/>
          <w:b/>
          <w:sz w:val="24"/>
          <w:szCs w:val="24"/>
        </w:rPr>
        <w:t>Academic integrity and Honor Code</w:t>
      </w:r>
    </w:p>
    <w:p w14:paraId="6F94F363" w14:textId="77777777" w:rsidR="00F26D4E" w:rsidRPr="00F26D4E" w:rsidRDefault="00F26D4E" w:rsidP="00F26D4E">
      <w:pPr>
        <w:autoSpaceDE w:val="0"/>
        <w:autoSpaceDN w:val="0"/>
        <w:adjustRightInd w:val="0"/>
        <w:spacing w:after="0" w:line="240" w:lineRule="auto"/>
        <w:rPr>
          <w:rFonts w:cs="Cambria"/>
          <w:sz w:val="24"/>
          <w:szCs w:val="24"/>
        </w:rPr>
      </w:pPr>
      <w:r w:rsidRPr="00F26D4E">
        <w:rPr>
          <w:rFonts w:cs="Cambria"/>
          <w:sz w:val="24"/>
          <w:szCs w:val="24"/>
        </w:rPr>
        <w:t>While students are encouraged to work together and collaborate with each other, you should clearly differentiate your work from that of others, including your peers and bibliographical sources. Complete and accurate representation of all direct quotations and paraphrased material is required. Plagiarizing will be addressed in accordance with the Georgia Tech Honor Code (</w:t>
      </w:r>
      <w:hyperlink r:id="rId11" w:history="1">
        <w:r w:rsidRPr="00F26D4E">
          <w:rPr>
            <w:rStyle w:val="Hyperlink"/>
            <w:rFonts w:cs="Cambria"/>
            <w:sz w:val="24"/>
            <w:szCs w:val="24"/>
          </w:rPr>
          <w:t>http://honor.gatech.edu/plugins/content/index.php?id=9</w:t>
        </w:r>
      </w:hyperlink>
      <w:r w:rsidRPr="00F26D4E">
        <w:rPr>
          <w:rFonts w:cs="Cambria"/>
          <w:sz w:val="24"/>
          <w:szCs w:val="24"/>
        </w:rPr>
        <w:t>)</w:t>
      </w:r>
    </w:p>
    <w:p w14:paraId="404A0E42" w14:textId="77777777" w:rsidR="00F26D4E" w:rsidRDefault="00F26D4E" w:rsidP="00F26D4E">
      <w:pPr>
        <w:autoSpaceDE w:val="0"/>
        <w:autoSpaceDN w:val="0"/>
        <w:adjustRightInd w:val="0"/>
        <w:spacing w:after="0" w:line="240" w:lineRule="auto"/>
        <w:rPr>
          <w:rFonts w:cs="Cambria"/>
          <w:sz w:val="24"/>
          <w:szCs w:val="24"/>
        </w:rPr>
      </w:pPr>
    </w:p>
    <w:p w14:paraId="7411C607" w14:textId="77777777" w:rsidR="00F26D4E" w:rsidRDefault="00F26D4E" w:rsidP="00F26D4E">
      <w:pPr>
        <w:autoSpaceDE w:val="0"/>
        <w:autoSpaceDN w:val="0"/>
        <w:adjustRightInd w:val="0"/>
        <w:spacing w:after="0" w:line="240" w:lineRule="auto"/>
        <w:rPr>
          <w:rFonts w:cs="Cambria"/>
          <w:sz w:val="24"/>
          <w:szCs w:val="24"/>
        </w:rPr>
      </w:pPr>
    </w:p>
    <w:p w14:paraId="68E6E264" w14:textId="77777777" w:rsidR="00F26D4E" w:rsidRDefault="00F26D4E" w:rsidP="00F26D4E">
      <w:pPr>
        <w:autoSpaceDE w:val="0"/>
        <w:autoSpaceDN w:val="0"/>
        <w:adjustRightInd w:val="0"/>
        <w:spacing w:after="0" w:line="240" w:lineRule="auto"/>
        <w:rPr>
          <w:rFonts w:cs="Cambria"/>
          <w:sz w:val="24"/>
          <w:szCs w:val="24"/>
        </w:rPr>
      </w:pPr>
    </w:p>
    <w:p w14:paraId="7C880D3C" w14:textId="77777777" w:rsidR="00F26D4E" w:rsidRDefault="00F26D4E" w:rsidP="00F26D4E">
      <w:pPr>
        <w:autoSpaceDE w:val="0"/>
        <w:autoSpaceDN w:val="0"/>
        <w:adjustRightInd w:val="0"/>
        <w:spacing w:after="0" w:line="240" w:lineRule="auto"/>
        <w:rPr>
          <w:rFonts w:cs="Cambria"/>
          <w:sz w:val="24"/>
          <w:szCs w:val="24"/>
        </w:rPr>
      </w:pPr>
    </w:p>
    <w:p w14:paraId="0A70C11E" w14:textId="77777777" w:rsidR="00F26D4E" w:rsidRDefault="00F26D4E" w:rsidP="00F26D4E">
      <w:pPr>
        <w:autoSpaceDE w:val="0"/>
        <w:autoSpaceDN w:val="0"/>
        <w:adjustRightInd w:val="0"/>
        <w:spacing w:after="0" w:line="240" w:lineRule="auto"/>
        <w:rPr>
          <w:rFonts w:cs="Cambria"/>
          <w:sz w:val="24"/>
          <w:szCs w:val="24"/>
        </w:rPr>
      </w:pPr>
    </w:p>
    <w:p w14:paraId="22AD5B5D" w14:textId="77777777" w:rsidR="0094128E" w:rsidRDefault="0094128E" w:rsidP="00F26D4E">
      <w:pPr>
        <w:autoSpaceDE w:val="0"/>
        <w:autoSpaceDN w:val="0"/>
        <w:adjustRightInd w:val="0"/>
        <w:spacing w:after="0" w:line="240" w:lineRule="auto"/>
        <w:rPr>
          <w:rFonts w:cs="Cambria"/>
          <w:sz w:val="24"/>
          <w:szCs w:val="24"/>
        </w:rPr>
      </w:pPr>
    </w:p>
    <w:p w14:paraId="6F96D2DA" w14:textId="77777777" w:rsidR="0094128E" w:rsidRDefault="0094128E" w:rsidP="00F26D4E">
      <w:pPr>
        <w:autoSpaceDE w:val="0"/>
        <w:autoSpaceDN w:val="0"/>
        <w:adjustRightInd w:val="0"/>
        <w:spacing w:after="0" w:line="240" w:lineRule="auto"/>
        <w:rPr>
          <w:rFonts w:cs="Cambria"/>
          <w:sz w:val="24"/>
          <w:szCs w:val="24"/>
        </w:rPr>
      </w:pPr>
    </w:p>
    <w:p w14:paraId="4F1DAFB1" w14:textId="2A86E7A6" w:rsidR="002A4824" w:rsidRDefault="002A4824">
      <w:pPr>
        <w:spacing w:after="160" w:line="259" w:lineRule="auto"/>
        <w:rPr>
          <w:rFonts w:cs="Cambria"/>
          <w:sz w:val="24"/>
          <w:szCs w:val="24"/>
        </w:rPr>
      </w:pPr>
      <w:r>
        <w:rPr>
          <w:rFonts w:cs="Cambria"/>
          <w:sz w:val="24"/>
          <w:szCs w:val="24"/>
        </w:rPr>
        <w:br w:type="page"/>
      </w:r>
    </w:p>
    <w:tbl>
      <w:tblPr>
        <w:tblW w:w="10190" w:type="dxa"/>
        <w:tblInd w:w="88" w:type="dxa"/>
        <w:tblLayout w:type="fixed"/>
        <w:tblLook w:val="0000" w:firstRow="0" w:lastRow="0" w:firstColumn="0" w:lastColumn="0" w:noHBand="0" w:noVBand="0"/>
      </w:tblPr>
      <w:tblGrid>
        <w:gridCol w:w="1550"/>
        <w:gridCol w:w="450"/>
        <w:gridCol w:w="1800"/>
        <w:gridCol w:w="6390"/>
      </w:tblGrid>
      <w:tr w:rsidR="00073E8A" w:rsidRPr="00E870AB" w14:paraId="667367B1" w14:textId="77777777" w:rsidTr="0023297F">
        <w:trPr>
          <w:trHeight w:val="260"/>
        </w:trPr>
        <w:tc>
          <w:tcPr>
            <w:tcW w:w="1550" w:type="dxa"/>
            <w:tcBorders>
              <w:top w:val="single" w:sz="4" w:space="0" w:color="auto"/>
              <w:left w:val="single" w:sz="4" w:space="0" w:color="auto"/>
              <w:bottom w:val="single" w:sz="4" w:space="0" w:color="auto"/>
              <w:right w:val="single" w:sz="4" w:space="0" w:color="auto"/>
            </w:tcBorders>
            <w:shd w:val="clear" w:color="auto" w:fill="auto"/>
          </w:tcPr>
          <w:p w14:paraId="2E161B38" w14:textId="77777777" w:rsidR="00073E8A" w:rsidRPr="00E870AB" w:rsidRDefault="00073E8A" w:rsidP="00FD6B20">
            <w:pPr>
              <w:spacing w:after="0" w:line="240" w:lineRule="auto"/>
              <w:jc w:val="center"/>
              <w:rPr>
                <w:b/>
                <w:bCs/>
              </w:rPr>
            </w:pPr>
            <w:r w:rsidRPr="00E870AB">
              <w:rPr>
                <w:b/>
                <w:bCs/>
              </w:rPr>
              <w:lastRenderedPageBreak/>
              <w:t>Week</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11EFC40" w14:textId="77777777" w:rsidR="00073E8A" w:rsidRPr="00E870AB" w:rsidRDefault="00073E8A" w:rsidP="00FD6B20">
            <w:pPr>
              <w:spacing w:after="0" w:line="240" w:lineRule="auto"/>
              <w:jc w:val="center"/>
              <w:rPr>
                <w:b/>
                <w:bCs/>
              </w:rPr>
            </w:pPr>
            <w:r w:rsidRPr="00E870AB">
              <w:rPr>
                <w:b/>
                <w:bCs/>
              </w:rPr>
              <w: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BFF2F9" w14:textId="77777777" w:rsidR="00073E8A" w:rsidRPr="00E870AB" w:rsidRDefault="00073E8A" w:rsidP="00FD6B20">
            <w:pPr>
              <w:spacing w:after="0" w:line="240" w:lineRule="auto"/>
              <w:jc w:val="center"/>
              <w:rPr>
                <w:b/>
                <w:bCs/>
              </w:rPr>
            </w:pPr>
            <w:r w:rsidRPr="00E870AB">
              <w:rPr>
                <w:b/>
                <w:bCs/>
              </w:rPr>
              <w:t>Topic</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AD91E7D" w14:textId="77777777" w:rsidR="00073E8A" w:rsidRPr="00E870AB" w:rsidRDefault="00073E8A" w:rsidP="00FD6B20">
            <w:pPr>
              <w:spacing w:after="0" w:line="240" w:lineRule="auto"/>
              <w:jc w:val="center"/>
              <w:rPr>
                <w:b/>
                <w:bCs/>
              </w:rPr>
            </w:pPr>
            <w:r w:rsidRPr="00E870AB">
              <w:rPr>
                <w:b/>
                <w:bCs/>
              </w:rPr>
              <w:t>Readings</w:t>
            </w:r>
          </w:p>
        </w:tc>
      </w:tr>
      <w:tr w:rsidR="00073E8A" w:rsidRPr="00E870AB" w14:paraId="4F749CA9" w14:textId="77777777" w:rsidTr="0023297F">
        <w:trPr>
          <w:trHeight w:val="260"/>
        </w:trPr>
        <w:tc>
          <w:tcPr>
            <w:tcW w:w="10190" w:type="dxa"/>
            <w:gridSpan w:val="4"/>
            <w:tcBorders>
              <w:top w:val="single" w:sz="4" w:space="0" w:color="auto"/>
              <w:left w:val="single" w:sz="4" w:space="0" w:color="auto"/>
              <w:bottom w:val="single" w:sz="4" w:space="0" w:color="auto"/>
              <w:right w:val="single" w:sz="4" w:space="0" w:color="auto"/>
            </w:tcBorders>
            <w:shd w:val="clear" w:color="auto" w:fill="auto"/>
          </w:tcPr>
          <w:p w14:paraId="745DD9AC" w14:textId="77777777" w:rsidR="00073E8A" w:rsidRPr="00E870AB" w:rsidRDefault="00073E8A" w:rsidP="00FD6B20">
            <w:pPr>
              <w:spacing w:after="0" w:line="240" w:lineRule="auto"/>
              <w:jc w:val="center"/>
              <w:rPr>
                <w:b/>
                <w:bCs/>
              </w:rPr>
            </w:pPr>
            <w:r w:rsidRPr="00E870AB">
              <w:rPr>
                <w:b/>
                <w:bCs/>
              </w:rPr>
              <w:t>CONCEPTS AND MEASUREMENTS</w:t>
            </w:r>
          </w:p>
        </w:tc>
      </w:tr>
      <w:tr w:rsidR="00073E8A" w:rsidRPr="00E870AB" w14:paraId="1A6D541E" w14:textId="77777777" w:rsidTr="0023297F">
        <w:trPr>
          <w:trHeight w:val="1160"/>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47AADEEE" w14:textId="77777777" w:rsidR="00073E8A" w:rsidRPr="00E870AB" w:rsidRDefault="00073E8A" w:rsidP="00FD6B20">
            <w:pPr>
              <w:spacing w:after="0" w:line="240" w:lineRule="auto"/>
            </w:pPr>
            <w:r w:rsidRPr="00E870AB">
              <w:t xml:space="preserve">Week 1 </w:t>
            </w:r>
          </w:p>
          <w:p w14:paraId="01371AA5" w14:textId="6DA26CBB" w:rsidR="00073E8A" w:rsidRPr="00E870AB" w:rsidRDefault="00B24202" w:rsidP="002A4B60">
            <w:pPr>
              <w:spacing w:after="0" w:line="240" w:lineRule="auto"/>
            </w:pPr>
            <w:r w:rsidRPr="00E870AB">
              <w:t>January 8 – 14</w:t>
            </w:r>
            <w:r w:rsidR="00073E8A" w:rsidRPr="00E870AB">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A05D8AD" w14:textId="77777777" w:rsidR="00073E8A" w:rsidRPr="00E870AB" w:rsidRDefault="00073E8A" w:rsidP="00FD6B20">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76C831" w14:textId="77777777" w:rsidR="00304723" w:rsidRPr="00E870AB" w:rsidRDefault="00304723" w:rsidP="0018155A">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36DA42E" w14:textId="77777777" w:rsidR="00073E8A" w:rsidRDefault="00073E8A" w:rsidP="00FD6B20">
            <w:pPr>
              <w:spacing w:after="0" w:line="240" w:lineRule="auto"/>
            </w:pPr>
          </w:p>
          <w:p w14:paraId="404044B0" w14:textId="77777777" w:rsidR="00325BFD" w:rsidRDefault="00325BFD" w:rsidP="00FD6B20">
            <w:pPr>
              <w:spacing w:after="0" w:line="240" w:lineRule="auto"/>
            </w:pPr>
          </w:p>
          <w:p w14:paraId="7C97F4D1" w14:textId="77777777" w:rsidR="00325BFD" w:rsidRDefault="00325BFD" w:rsidP="00FD6B20">
            <w:pPr>
              <w:spacing w:after="0" w:line="240" w:lineRule="auto"/>
            </w:pPr>
          </w:p>
          <w:p w14:paraId="6C97F0CE" w14:textId="77777777" w:rsidR="00325BFD" w:rsidRDefault="00325BFD" w:rsidP="00FD6B20">
            <w:pPr>
              <w:spacing w:after="0" w:line="240" w:lineRule="auto"/>
            </w:pPr>
          </w:p>
          <w:p w14:paraId="10EACAA8" w14:textId="77777777" w:rsidR="00325BFD" w:rsidRPr="00E870AB" w:rsidRDefault="00325BFD" w:rsidP="00FD6B20">
            <w:pPr>
              <w:spacing w:after="0" w:line="240" w:lineRule="auto"/>
            </w:pPr>
          </w:p>
        </w:tc>
      </w:tr>
      <w:tr w:rsidR="00325BFD" w:rsidRPr="00E870AB" w14:paraId="281E8B3E" w14:textId="77777777" w:rsidTr="0023297F">
        <w:trPr>
          <w:trHeight w:val="52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40C881" w14:textId="77777777" w:rsidR="00325BFD" w:rsidRPr="00E870AB" w:rsidRDefault="00325BFD" w:rsidP="00325BFD">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358F341" w14:textId="77777777" w:rsidR="00325BFD" w:rsidRPr="00E870AB" w:rsidRDefault="00325BFD" w:rsidP="00325BFD">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8EEC2B" w14:textId="77777777" w:rsidR="00325BFD" w:rsidRPr="00E870AB" w:rsidRDefault="00325BFD" w:rsidP="00325BFD">
            <w:pPr>
              <w:spacing w:after="0" w:line="240" w:lineRule="auto"/>
            </w:pPr>
            <w:r w:rsidRPr="00E870AB">
              <w:t>Introduction: The three central questions of the course</w:t>
            </w:r>
          </w:p>
          <w:p w14:paraId="2678B7CB" w14:textId="5D20AF05" w:rsidR="00325BFD" w:rsidRPr="00E870AB" w:rsidRDefault="00325BFD" w:rsidP="00325BFD">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D956A5F" w14:textId="77777777" w:rsidR="00325BFD" w:rsidRPr="00E870AB" w:rsidRDefault="00325BFD" w:rsidP="00325BFD">
            <w:pPr>
              <w:spacing w:after="0" w:line="240" w:lineRule="auto"/>
            </w:pPr>
          </w:p>
        </w:tc>
      </w:tr>
      <w:tr w:rsidR="00325BFD" w:rsidRPr="00E870AB" w14:paraId="01FFF704" w14:textId="77777777" w:rsidTr="0023297F">
        <w:trPr>
          <w:trHeight w:val="112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D08B63" w14:textId="77777777" w:rsidR="00325BFD" w:rsidRPr="00E870AB" w:rsidRDefault="00325BFD" w:rsidP="00325BFD">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98021D7" w14:textId="77777777" w:rsidR="00325BFD" w:rsidRPr="00E870AB" w:rsidRDefault="00325BFD" w:rsidP="00325BFD">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9F1CE2" w14:textId="0306E260" w:rsidR="00325BFD" w:rsidRPr="00E870AB" w:rsidRDefault="00325BFD" w:rsidP="00325BFD">
            <w:pPr>
              <w:spacing w:after="0" w:line="240" w:lineRule="auto"/>
            </w:pPr>
            <w:r w:rsidRPr="00E870AB">
              <w:t>Colonialism and the roots of the field of development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A272B8E" w14:textId="77777777" w:rsidR="00325BFD" w:rsidRPr="00E870AB" w:rsidRDefault="00325BFD" w:rsidP="00325BFD">
            <w:pPr>
              <w:spacing w:after="0" w:line="240" w:lineRule="auto"/>
            </w:pPr>
            <w:r w:rsidRPr="00E870AB">
              <w:t>Haslam et al. (</w:t>
            </w:r>
            <w:proofErr w:type="spellStart"/>
            <w:r w:rsidRPr="00E870AB">
              <w:t>eds</w:t>
            </w:r>
            <w:proofErr w:type="spellEnd"/>
            <w:r w:rsidRPr="00E870AB">
              <w:t xml:space="preserve">). </w:t>
            </w:r>
            <w:r w:rsidRPr="00E870AB">
              <w:rPr>
                <w:i/>
              </w:rPr>
              <w:t xml:space="preserve">Introduction to International Development: Approaches, actors and issues. </w:t>
            </w:r>
            <w:r w:rsidRPr="00E870AB">
              <w:t>Canada: Oxford University Press, 2012. (pp. 29 – 42)</w:t>
            </w:r>
          </w:p>
          <w:p w14:paraId="0BBEC6A6" w14:textId="77777777" w:rsidR="00325BFD" w:rsidRPr="00E870AB" w:rsidRDefault="00325BFD" w:rsidP="00325BFD">
            <w:pPr>
              <w:spacing w:after="0" w:line="240" w:lineRule="auto"/>
            </w:pPr>
          </w:p>
          <w:p w14:paraId="2F9BAB1B" w14:textId="4ACCEE4E" w:rsidR="00325BFD" w:rsidRPr="00E870AB" w:rsidRDefault="00325BFD" w:rsidP="00325BFD">
            <w:pPr>
              <w:spacing w:after="0" w:line="240" w:lineRule="auto"/>
            </w:pPr>
          </w:p>
        </w:tc>
      </w:tr>
      <w:tr w:rsidR="00325BFD" w:rsidRPr="00E870AB" w14:paraId="5ADA957A" w14:textId="77777777" w:rsidTr="0023297F">
        <w:trPr>
          <w:trHeight w:val="1080"/>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53B3FD83" w14:textId="77777777" w:rsidR="00325BFD" w:rsidRPr="00E870AB" w:rsidRDefault="00325BFD" w:rsidP="00325BFD">
            <w:pPr>
              <w:spacing w:after="0" w:line="240" w:lineRule="auto"/>
            </w:pPr>
            <w:r w:rsidRPr="00E870AB">
              <w:t>Week 2</w:t>
            </w:r>
          </w:p>
          <w:p w14:paraId="3B11791D" w14:textId="0155C9CD" w:rsidR="00325BFD" w:rsidRPr="00E870AB" w:rsidRDefault="00325BFD" w:rsidP="00325BFD">
            <w:pPr>
              <w:spacing w:after="0" w:line="240" w:lineRule="auto"/>
            </w:pPr>
            <w:r w:rsidRPr="00E870AB">
              <w:t xml:space="preserve">January 15 – 21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86014F2" w14:textId="77777777" w:rsidR="00325BFD" w:rsidRPr="00E870AB" w:rsidRDefault="00325BFD" w:rsidP="00325BFD">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7782FF" w14:textId="77777777" w:rsidR="0018155A" w:rsidRDefault="0018155A" w:rsidP="0018155A">
            <w:pPr>
              <w:spacing w:after="0" w:line="240" w:lineRule="auto"/>
            </w:pPr>
            <w:r w:rsidRPr="00E870AB">
              <w:t>HOLIDAY – NO CLASS</w:t>
            </w:r>
          </w:p>
          <w:p w14:paraId="09103F5D" w14:textId="6F2E5A59" w:rsidR="00325BFD" w:rsidRPr="00E870AB" w:rsidRDefault="00325BFD" w:rsidP="00325BFD">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4E9DD46" w14:textId="77777777" w:rsidR="00325BFD" w:rsidRPr="00E870AB" w:rsidRDefault="00325BFD" w:rsidP="00325BFD">
            <w:pPr>
              <w:spacing w:after="0" w:line="240" w:lineRule="auto"/>
            </w:pPr>
          </w:p>
        </w:tc>
      </w:tr>
      <w:tr w:rsidR="0018155A" w:rsidRPr="00E870AB" w14:paraId="3191A8BE" w14:textId="77777777" w:rsidTr="0023297F">
        <w:trPr>
          <w:trHeight w:val="593"/>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A55B5D"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8AEC3CA"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9A27BF" w14:textId="16C98D71" w:rsidR="0018155A" w:rsidRPr="00E870AB" w:rsidRDefault="0018155A" w:rsidP="0018155A">
            <w:pPr>
              <w:spacing w:after="0" w:line="240" w:lineRule="auto"/>
            </w:pPr>
            <w:r w:rsidRPr="00E870AB">
              <w:t>The Cold War and the capitalist origins of developm</w:t>
            </w:r>
            <w:bookmarkStart w:id="0" w:name="_GoBack"/>
            <w:bookmarkEnd w:id="0"/>
            <w:r w:rsidRPr="00E870AB">
              <w:t>ent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D43E917" w14:textId="77777777" w:rsidR="0018155A" w:rsidRPr="00E870AB" w:rsidRDefault="0018155A" w:rsidP="0018155A">
            <w:pPr>
              <w:spacing w:after="0" w:line="240" w:lineRule="auto"/>
            </w:pPr>
            <w:r w:rsidRPr="00E870AB">
              <w:t>Truman, H. “Inaugural Address,” January 20, 1949</w:t>
            </w:r>
          </w:p>
          <w:p w14:paraId="4151E44F" w14:textId="77777777" w:rsidR="0018155A" w:rsidRPr="00E870AB" w:rsidRDefault="0018155A" w:rsidP="0018155A">
            <w:pPr>
              <w:spacing w:after="0" w:line="240" w:lineRule="auto"/>
            </w:pPr>
          </w:p>
          <w:p w14:paraId="7DB07314" w14:textId="77777777" w:rsidR="0018155A" w:rsidRPr="00E870AB" w:rsidRDefault="0018155A" w:rsidP="0018155A">
            <w:pPr>
              <w:spacing w:after="0" w:line="240" w:lineRule="auto"/>
            </w:pPr>
            <w:proofErr w:type="spellStart"/>
            <w:r w:rsidRPr="00E870AB">
              <w:t>Mujica</w:t>
            </w:r>
            <w:proofErr w:type="spellEnd"/>
            <w:r w:rsidRPr="00E870AB">
              <w:t>, J. “Statement, General Assembly of the United Nations,” September 24, 2013 (video)  (</w:t>
            </w:r>
            <w:hyperlink r:id="rId12" w:history="1">
              <w:r w:rsidRPr="00E870AB">
                <w:rPr>
                  <w:rStyle w:val="Hyperlink"/>
                </w:rPr>
                <w:t>http://gadebate.un.org/68/uruguay</w:t>
              </w:r>
            </w:hyperlink>
            <w:r w:rsidRPr="00E870AB">
              <w:t>)</w:t>
            </w:r>
          </w:p>
          <w:p w14:paraId="753BB1EF" w14:textId="77777777" w:rsidR="0018155A" w:rsidRPr="00E870AB" w:rsidRDefault="0018155A" w:rsidP="0018155A">
            <w:pPr>
              <w:spacing w:after="0" w:line="240" w:lineRule="auto"/>
            </w:pPr>
          </w:p>
          <w:p w14:paraId="41D55E5B" w14:textId="7065CCA4" w:rsidR="0018155A" w:rsidRPr="00E870AB" w:rsidRDefault="0018155A" w:rsidP="0018155A">
            <w:pPr>
              <w:spacing w:after="0" w:line="240" w:lineRule="auto"/>
            </w:pPr>
          </w:p>
        </w:tc>
      </w:tr>
      <w:tr w:rsidR="0018155A" w:rsidRPr="00E870AB" w14:paraId="41375CC1" w14:textId="77777777" w:rsidTr="0023297F">
        <w:trPr>
          <w:trHeight w:val="368"/>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035924" w14:textId="76AD44E0"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77F84EE"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867541" w14:textId="496F1962" w:rsidR="0018155A" w:rsidRPr="00E870AB" w:rsidRDefault="0018155A" w:rsidP="0018155A">
            <w:pPr>
              <w:spacing w:after="0" w:line="240" w:lineRule="auto"/>
            </w:pPr>
            <w:r w:rsidRPr="00E870AB">
              <w:t>GDP and economic growth</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62DA196" w14:textId="77777777" w:rsidR="0018155A" w:rsidRPr="00E870AB" w:rsidRDefault="0018155A" w:rsidP="0018155A">
            <w:pPr>
              <w:spacing w:after="0" w:line="240" w:lineRule="auto"/>
            </w:pPr>
            <w:r w:rsidRPr="00E870AB">
              <w:rPr>
                <w:i/>
              </w:rPr>
              <w:t>The Economist</w:t>
            </w:r>
            <w:r w:rsidRPr="00E870AB">
              <w:t xml:space="preserve">, “Keeping up with the </w:t>
            </w:r>
            <w:proofErr w:type="spellStart"/>
            <w:r w:rsidRPr="00E870AB">
              <w:t>Karumes</w:t>
            </w:r>
            <w:proofErr w:type="spellEnd"/>
            <w:r w:rsidRPr="00E870AB">
              <w:t>,” October 29, 2015.</w:t>
            </w:r>
          </w:p>
          <w:p w14:paraId="5F9CE14A" w14:textId="77777777" w:rsidR="0018155A" w:rsidRPr="00E870AB" w:rsidRDefault="0018155A" w:rsidP="0018155A">
            <w:pPr>
              <w:spacing w:after="0" w:line="240" w:lineRule="auto"/>
            </w:pPr>
          </w:p>
          <w:p w14:paraId="207BC002" w14:textId="77777777" w:rsidR="0018155A" w:rsidRPr="00E870AB" w:rsidRDefault="0018155A" w:rsidP="0018155A">
            <w:pPr>
              <w:spacing w:after="0" w:line="240" w:lineRule="auto"/>
            </w:pPr>
            <w:r w:rsidRPr="00E870AB">
              <w:t xml:space="preserve">Kennedy, B. “Speech at the University of Kansas,” March 18, 1968. </w:t>
            </w:r>
          </w:p>
          <w:p w14:paraId="624D0EA3" w14:textId="1207DE80" w:rsidR="0018155A" w:rsidRPr="00E870AB" w:rsidRDefault="0018155A" w:rsidP="0018155A">
            <w:pPr>
              <w:spacing w:after="0" w:line="240" w:lineRule="auto"/>
            </w:pPr>
          </w:p>
        </w:tc>
      </w:tr>
      <w:tr w:rsidR="0018155A" w:rsidRPr="00E870AB" w14:paraId="19C97E00" w14:textId="77777777" w:rsidTr="0023297F">
        <w:trPr>
          <w:trHeight w:val="503"/>
        </w:trPr>
        <w:tc>
          <w:tcPr>
            <w:tcW w:w="1550" w:type="dxa"/>
            <w:vMerge w:val="restart"/>
            <w:tcBorders>
              <w:top w:val="single" w:sz="4" w:space="0" w:color="auto"/>
              <w:left w:val="single" w:sz="4" w:space="0" w:color="auto"/>
              <w:right w:val="single" w:sz="4" w:space="0" w:color="auto"/>
            </w:tcBorders>
            <w:shd w:val="clear" w:color="auto" w:fill="auto"/>
          </w:tcPr>
          <w:p w14:paraId="03EE3447" w14:textId="77777777" w:rsidR="0018155A" w:rsidRPr="00E870AB" w:rsidRDefault="0018155A" w:rsidP="0018155A">
            <w:pPr>
              <w:spacing w:after="0" w:line="240" w:lineRule="auto"/>
            </w:pPr>
            <w:r w:rsidRPr="00E870AB">
              <w:t xml:space="preserve">Week 3 </w:t>
            </w:r>
          </w:p>
          <w:p w14:paraId="64584B4D" w14:textId="49425B07" w:rsidR="0018155A" w:rsidRPr="00E870AB" w:rsidRDefault="0018155A" w:rsidP="0018155A">
            <w:pPr>
              <w:spacing w:after="0" w:line="240" w:lineRule="auto"/>
            </w:pPr>
            <w:r w:rsidRPr="00E870AB">
              <w:t xml:space="preserve">January 22 – 28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A4DBC10"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348BA8" w14:textId="4681C453" w:rsidR="0018155A" w:rsidRPr="00E870AB" w:rsidRDefault="0018155A" w:rsidP="0018155A">
            <w:pPr>
              <w:spacing w:after="0" w:line="240" w:lineRule="auto"/>
            </w:pPr>
            <w:r w:rsidRPr="00E870AB">
              <w:t>Poverty</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B557572" w14:textId="77777777" w:rsidR="0018155A" w:rsidRPr="00E870AB" w:rsidRDefault="0018155A" w:rsidP="0018155A">
            <w:pPr>
              <w:spacing w:after="0" w:line="240" w:lineRule="auto"/>
            </w:pPr>
            <w:r w:rsidRPr="00E870AB">
              <w:t xml:space="preserve">Banerjee and </w:t>
            </w:r>
            <w:proofErr w:type="spellStart"/>
            <w:r w:rsidRPr="00E870AB">
              <w:t>Duflo</w:t>
            </w:r>
            <w:proofErr w:type="spellEnd"/>
            <w:r w:rsidRPr="00E870AB">
              <w:t xml:space="preserve">. </w:t>
            </w:r>
            <w:r w:rsidRPr="00E870AB">
              <w:rPr>
                <w:i/>
                <w:iCs/>
              </w:rPr>
              <w:t xml:space="preserve">The economic lives of the poor, </w:t>
            </w:r>
            <w:r w:rsidRPr="00E870AB">
              <w:t>October 20</w:t>
            </w:r>
          </w:p>
          <w:p w14:paraId="188799B1" w14:textId="77777777" w:rsidR="0018155A" w:rsidRPr="00E870AB" w:rsidRDefault="0018155A" w:rsidP="0018155A">
            <w:pPr>
              <w:spacing w:after="0" w:line="240" w:lineRule="auto"/>
            </w:pPr>
          </w:p>
          <w:p w14:paraId="6403712B" w14:textId="77777777" w:rsidR="0018155A" w:rsidRDefault="0018155A" w:rsidP="0018155A">
            <w:pPr>
              <w:spacing w:after="0" w:line="240" w:lineRule="auto"/>
            </w:pPr>
          </w:p>
          <w:p w14:paraId="11DE5758" w14:textId="61ADE0FE" w:rsidR="0018155A" w:rsidRPr="00E870AB" w:rsidRDefault="0018155A" w:rsidP="0018155A">
            <w:pPr>
              <w:spacing w:after="0" w:line="240" w:lineRule="auto"/>
            </w:pPr>
          </w:p>
        </w:tc>
      </w:tr>
      <w:tr w:rsidR="0018155A" w:rsidRPr="00E870AB" w14:paraId="609CBCBA" w14:textId="77777777" w:rsidTr="0023297F">
        <w:trPr>
          <w:trHeight w:val="647"/>
        </w:trPr>
        <w:tc>
          <w:tcPr>
            <w:tcW w:w="1550" w:type="dxa"/>
            <w:vMerge/>
            <w:tcBorders>
              <w:left w:val="single" w:sz="4" w:space="0" w:color="auto"/>
              <w:right w:val="single" w:sz="4" w:space="0" w:color="auto"/>
            </w:tcBorders>
            <w:shd w:val="clear" w:color="auto" w:fill="auto"/>
          </w:tcPr>
          <w:p w14:paraId="61F384DD" w14:textId="3F333E0A"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63CFB55"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82DF0A" w14:textId="251FD7C5" w:rsidR="0018155A" w:rsidRPr="00E870AB" w:rsidRDefault="0018155A" w:rsidP="0018155A">
            <w:pPr>
              <w:spacing w:after="0" w:line="240" w:lineRule="auto"/>
            </w:pPr>
            <w:r w:rsidRPr="00E870AB">
              <w:t>Inequality</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1A56A72" w14:textId="77777777" w:rsidR="0018155A" w:rsidRPr="00E870AB" w:rsidRDefault="0018155A" w:rsidP="0018155A">
            <w:pPr>
              <w:spacing w:after="0" w:line="240" w:lineRule="auto"/>
            </w:pPr>
            <w:r w:rsidRPr="00E870AB">
              <w:t xml:space="preserve">World Inequality Lab, </w:t>
            </w:r>
            <w:r w:rsidRPr="00E870AB">
              <w:rPr>
                <w:i/>
              </w:rPr>
              <w:t>World Inequality Report</w:t>
            </w:r>
            <w:r w:rsidRPr="00E870AB">
              <w:t xml:space="preserve"> (Executive Summary), 2017.</w:t>
            </w:r>
          </w:p>
          <w:p w14:paraId="51F17500" w14:textId="77777777" w:rsidR="0018155A" w:rsidRPr="00E870AB" w:rsidRDefault="0018155A" w:rsidP="0018155A">
            <w:pPr>
              <w:spacing w:after="0" w:line="240" w:lineRule="auto"/>
            </w:pPr>
          </w:p>
          <w:p w14:paraId="73195802" w14:textId="77777777" w:rsidR="0018155A" w:rsidRDefault="0018155A" w:rsidP="0018155A">
            <w:pPr>
              <w:spacing w:after="0" w:line="240" w:lineRule="auto"/>
            </w:pPr>
          </w:p>
          <w:p w14:paraId="59BA7163" w14:textId="77777777" w:rsidR="0018155A" w:rsidRPr="00E870AB" w:rsidRDefault="0018155A" w:rsidP="0018155A">
            <w:pPr>
              <w:spacing w:after="0" w:line="240" w:lineRule="auto"/>
            </w:pPr>
          </w:p>
        </w:tc>
      </w:tr>
      <w:tr w:rsidR="0018155A" w:rsidRPr="00E870AB" w14:paraId="387FD7F3" w14:textId="77777777" w:rsidTr="0023297F">
        <w:trPr>
          <w:trHeight w:val="503"/>
        </w:trPr>
        <w:tc>
          <w:tcPr>
            <w:tcW w:w="1550" w:type="dxa"/>
            <w:vMerge/>
            <w:tcBorders>
              <w:left w:val="single" w:sz="4" w:space="0" w:color="auto"/>
              <w:bottom w:val="single" w:sz="4" w:space="0" w:color="auto"/>
              <w:right w:val="single" w:sz="4" w:space="0" w:color="auto"/>
            </w:tcBorders>
            <w:shd w:val="clear" w:color="auto" w:fill="auto"/>
          </w:tcPr>
          <w:p w14:paraId="78011CA2"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DB476B9"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F3B8B6B" w14:textId="372255D2" w:rsidR="0018155A" w:rsidRPr="00E870AB" w:rsidRDefault="0018155A" w:rsidP="0018155A">
            <w:pPr>
              <w:spacing w:after="0" w:line="240" w:lineRule="auto"/>
            </w:pPr>
            <w:r w:rsidRPr="00E870AB">
              <w:t>Human development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B432471" w14:textId="77777777" w:rsidR="0018155A" w:rsidRPr="00E870AB" w:rsidRDefault="0018155A" w:rsidP="0018155A">
            <w:pPr>
              <w:spacing w:after="0" w:line="240" w:lineRule="auto"/>
            </w:pPr>
            <w:proofErr w:type="spellStart"/>
            <w:r w:rsidRPr="00E870AB">
              <w:t>Ul-Haq</w:t>
            </w:r>
            <w:proofErr w:type="spellEnd"/>
            <w:r w:rsidRPr="00E870AB">
              <w:t xml:space="preserve">, M. "The human development paradigm in </w:t>
            </w:r>
            <w:r w:rsidRPr="00E870AB">
              <w:rPr>
                <w:i/>
                <w:iCs/>
              </w:rPr>
              <w:t>Readings in Human Development</w:t>
            </w:r>
            <w:r w:rsidRPr="00E870AB">
              <w:t xml:space="preserve">. </w:t>
            </w:r>
            <w:proofErr w:type="spellStart"/>
            <w:r w:rsidRPr="00E870AB">
              <w:t>Sakiko</w:t>
            </w:r>
            <w:proofErr w:type="spellEnd"/>
            <w:r w:rsidRPr="00E870AB">
              <w:t xml:space="preserve"> Fukuda-Parr and A. K. Shiva Kuma (eds.).Oxford, UK: Oxford University Press, 2003 (read pp. 17-22)</w:t>
            </w:r>
          </w:p>
          <w:p w14:paraId="19D9E403" w14:textId="77777777" w:rsidR="0018155A" w:rsidRPr="00E870AB" w:rsidRDefault="0018155A" w:rsidP="0018155A">
            <w:pPr>
              <w:spacing w:after="0" w:line="240" w:lineRule="auto"/>
            </w:pPr>
          </w:p>
          <w:p w14:paraId="2E523951" w14:textId="77777777" w:rsidR="0018155A" w:rsidRDefault="0018155A" w:rsidP="0018155A">
            <w:pPr>
              <w:spacing w:after="0" w:line="240" w:lineRule="auto"/>
            </w:pPr>
          </w:p>
          <w:p w14:paraId="42BBC4F6" w14:textId="07110AF6" w:rsidR="0018155A" w:rsidRPr="00E870AB" w:rsidRDefault="0018155A" w:rsidP="0018155A">
            <w:pPr>
              <w:spacing w:after="0" w:line="240" w:lineRule="auto"/>
            </w:pPr>
          </w:p>
        </w:tc>
      </w:tr>
      <w:tr w:rsidR="0018155A" w:rsidRPr="00E870AB" w14:paraId="26BD8E16" w14:textId="77777777" w:rsidTr="0023297F">
        <w:trPr>
          <w:trHeight w:val="503"/>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1B8C632A" w14:textId="108C5432" w:rsidR="0018155A" w:rsidRPr="00E870AB" w:rsidRDefault="0018155A" w:rsidP="0018155A">
            <w:pPr>
              <w:spacing w:after="0" w:line="240" w:lineRule="auto"/>
            </w:pPr>
            <w:r w:rsidRPr="00E870AB">
              <w:lastRenderedPageBreak/>
              <w:t>Week 4</w:t>
            </w:r>
          </w:p>
          <w:p w14:paraId="73C50C95" w14:textId="7CB14C0B" w:rsidR="0018155A" w:rsidRPr="00E870AB" w:rsidRDefault="0018155A" w:rsidP="0018155A">
            <w:pPr>
              <w:spacing w:after="0" w:line="240" w:lineRule="auto"/>
            </w:pPr>
            <w:r w:rsidRPr="00E870AB">
              <w:t xml:space="preserve">January 29 – February 4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980B786"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0D7237" w14:textId="28349B81" w:rsidR="0018155A" w:rsidRPr="00E870AB" w:rsidRDefault="0018155A" w:rsidP="0018155A">
            <w:pPr>
              <w:spacing w:after="0" w:line="240" w:lineRule="auto"/>
            </w:pPr>
            <w:r w:rsidRPr="00E870AB">
              <w:t>Sustainable Development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53E6F52" w14:textId="77777777" w:rsidR="0018155A" w:rsidRPr="00E870AB" w:rsidRDefault="0018155A" w:rsidP="0018155A">
            <w:pPr>
              <w:spacing w:after="0" w:line="240" w:lineRule="auto"/>
            </w:pPr>
            <w:r w:rsidRPr="00E870AB">
              <w:t xml:space="preserve">United Nations Development Program, </w:t>
            </w:r>
            <w:r w:rsidRPr="00E870AB">
              <w:rPr>
                <w:i/>
              </w:rPr>
              <w:t xml:space="preserve">Global Sustainable Development Report, </w:t>
            </w:r>
            <w:r w:rsidRPr="00E870AB">
              <w:t xml:space="preserve">2014 (read Chapter 3). </w:t>
            </w:r>
          </w:p>
          <w:p w14:paraId="47414CE5" w14:textId="77777777" w:rsidR="0018155A" w:rsidRPr="00E870AB" w:rsidRDefault="0018155A" w:rsidP="0018155A">
            <w:pPr>
              <w:spacing w:after="0" w:line="240" w:lineRule="auto"/>
            </w:pPr>
            <w:r w:rsidRPr="00E870AB">
              <w:t>(</w:t>
            </w:r>
            <w:hyperlink r:id="rId13" w:history="1">
              <w:r w:rsidRPr="00E870AB">
                <w:rPr>
                  <w:rStyle w:val="Hyperlink"/>
                </w:rPr>
                <w:t>https://sustainabledevelopment.un.org/globalsdreport/2014</w:t>
              </w:r>
            </w:hyperlink>
            <w:r w:rsidRPr="00E870AB">
              <w:t>)</w:t>
            </w:r>
          </w:p>
          <w:p w14:paraId="2F2FB832" w14:textId="77777777" w:rsidR="0018155A" w:rsidRPr="00E870AB" w:rsidRDefault="0018155A" w:rsidP="0018155A">
            <w:pPr>
              <w:spacing w:after="0" w:line="240" w:lineRule="auto"/>
            </w:pPr>
          </w:p>
          <w:p w14:paraId="36138AB8" w14:textId="54BA292F" w:rsidR="0018155A" w:rsidRPr="00E870AB" w:rsidRDefault="0018155A" w:rsidP="0018155A">
            <w:pPr>
              <w:spacing w:after="0" w:line="240" w:lineRule="auto"/>
            </w:pPr>
            <w:r w:rsidRPr="00E870AB">
              <w:t>Newport, D. “Sustainability’s new rules, 50 years old.” November 18, 2014. (</w:t>
            </w:r>
            <w:hyperlink r:id="rId14" w:history="1">
              <w:r w:rsidRPr="00E870AB">
                <w:rPr>
                  <w:rStyle w:val="Hyperlink"/>
                </w:rPr>
                <w:t>http://davenewportblog.blogspot.com/2013/11/sustainabilitys-new-rules-50-yrs-old.html</w:t>
              </w:r>
            </w:hyperlink>
            <w:r w:rsidRPr="00E870AB">
              <w:t>)</w:t>
            </w:r>
          </w:p>
        </w:tc>
      </w:tr>
      <w:tr w:rsidR="0018155A" w:rsidRPr="00E870AB" w14:paraId="46202591" w14:textId="77777777" w:rsidTr="0023297F">
        <w:trPr>
          <w:trHeight w:val="827"/>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00A248"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05E7827"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343B65" w14:textId="0E71A3F1" w:rsidR="0018155A" w:rsidRPr="00E870AB" w:rsidRDefault="0018155A" w:rsidP="0018155A">
            <w:pPr>
              <w:spacing w:after="0" w:line="240" w:lineRule="auto"/>
            </w:pPr>
            <w:r w:rsidRPr="00E870AB">
              <w:t>The Sustainable Development Goals (SDGs)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160FE59F" w14:textId="641D22BC" w:rsidR="0018155A" w:rsidRPr="00E870AB" w:rsidRDefault="0018155A" w:rsidP="0018155A">
            <w:pPr>
              <w:spacing w:after="0" w:line="240" w:lineRule="auto"/>
            </w:pPr>
            <w:r w:rsidRPr="00E870AB">
              <w:t xml:space="preserve">United Nations, </w:t>
            </w:r>
            <w:r w:rsidRPr="00E870AB">
              <w:rPr>
                <w:i/>
              </w:rPr>
              <w:t>The Sustainable Development Goals Report 2017</w:t>
            </w:r>
            <w:r w:rsidRPr="00E870AB">
              <w:t xml:space="preserve"> (read the Overview, pp.  3 – 13).</w:t>
            </w:r>
          </w:p>
          <w:p w14:paraId="7AE8C86B" w14:textId="77777777" w:rsidR="0018155A" w:rsidRPr="00E870AB" w:rsidRDefault="0018155A" w:rsidP="0018155A">
            <w:pPr>
              <w:spacing w:after="0" w:line="240" w:lineRule="auto"/>
              <w:rPr>
                <w:i/>
              </w:rPr>
            </w:pPr>
          </w:p>
          <w:p w14:paraId="65D7799D" w14:textId="77777777" w:rsidR="0018155A" w:rsidRPr="00E870AB" w:rsidRDefault="0018155A" w:rsidP="0018155A">
            <w:pPr>
              <w:spacing w:after="0" w:line="240" w:lineRule="auto"/>
            </w:pPr>
            <w:r w:rsidRPr="00E870AB">
              <w:rPr>
                <w:i/>
              </w:rPr>
              <w:t xml:space="preserve">The Economist, </w:t>
            </w:r>
            <w:r w:rsidRPr="00E870AB">
              <w:t>“Assessing development goals: the good, the bad and the hideous,” March 28, 2015.</w:t>
            </w:r>
          </w:p>
          <w:p w14:paraId="224B8453" w14:textId="5E3AEFD7" w:rsidR="0018155A" w:rsidRPr="00E870AB" w:rsidRDefault="0018155A" w:rsidP="0018155A">
            <w:pPr>
              <w:spacing w:after="0" w:line="240" w:lineRule="auto"/>
            </w:pPr>
          </w:p>
        </w:tc>
      </w:tr>
      <w:tr w:rsidR="0018155A" w:rsidRPr="00E870AB" w14:paraId="3CDCF570" w14:textId="77777777" w:rsidTr="0023297F">
        <w:trPr>
          <w:trHeight w:val="80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4DF51B"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BC0E6F2"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85DAEB" w14:textId="5BF86AE1" w:rsidR="0018155A" w:rsidRPr="00E870AB" w:rsidRDefault="0018155A" w:rsidP="0018155A">
            <w:pPr>
              <w:spacing w:after="0" w:line="240" w:lineRule="auto"/>
            </w:pPr>
            <w:r w:rsidRPr="00E870AB">
              <w:t>NO CLASS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192AF047" w14:textId="77777777" w:rsidR="0018155A" w:rsidRPr="00E870AB" w:rsidRDefault="0018155A" w:rsidP="0018155A">
            <w:pPr>
              <w:spacing w:after="0" w:line="240" w:lineRule="auto"/>
            </w:pPr>
          </w:p>
          <w:p w14:paraId="1F50932F" w14:textId="77777777" w:rsidR="0018155A" w:rsidRPr="00E870AB" w:rsidRDefault="0018155A" w:rsidP="0018155A">
            <w:pPr>
              <w:spacing w:after="0" w:line="240" w:lineRule="auto"/>
            </w:pPr>
          </w:p>
          <w:p w14:paraId="712B3F2C" w14:textId="77777777" w:rsidR="0018155A" w:rsidRPr="00E870AB" w:rsidRDefault="0018155A" w:rsidP="0018155A">
            <w:pPr>
              <w:spacing w:after="0" w:line="240" w:lineRule="auto"/>
            </w:pPr>
          </w:p>
          <w:p w14:paraId="10197CFF" w14:textId="77777777" w:rsidR="0018155A" w:rsidRPr="00E870AB" w:rsidRDefault="0018155A" w:rsidP="0018155A">
            <w:pPr>
              <w:spacing w:after="0" w:line="240" w:lineRule="auto"/>
            </w:pPr>
          </w:p>
        </w:tc>
      </w:tr>
      <w:tr w:rsidR="0018155A" w:rsidRPr="00E870AB" w14:paraId="7368888E" w14:textId="77777777" w:rsidTr="0023297F">
        <w:trPr>
          <w:trHeight w:val="1061"/>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03C0A960" w14:textId="77777777" w:rsidR="0018155A" w:rsidRPr="00E870AB" w:rsidRDefault="0018155A" w:rsidP="0018155A">
            <w:pPr>
              <w:spacing w:after="0" w:line="240" w:lineRule="auto"/>
            </w:pPr>
            <w:r w:rsidRPr="00E870AB">
              <w:t>Week 5</w:t>
            </w:r>
          </w:p>
          <w:p w14:paraId="112E79A1" w14:textId="48204A09" w:rsidR="0018155A" w:rsidRPr="00E870AB" w:rsidRDefault="0018155A" w:rsidP="0018155A">
            <w:pPr>
              <w:spacing w:after="0" w:line="240" w:lineRule="auto"/>
            </w:pPr>
            <w:r w:rsidRPr="00E870AB">
              <w:t xml:space="preserve">February 5 – 11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EFCE058"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530A25" w14:textId="77777777" w:rsidR="0018155A" w:rsidRPr="00E870AB" w:rsidRDefault="0018155A" w:rsidP="0018155A">
            <w:pPr>
              <w:spacing w:after="0" w:line="240" w:lineRule="auto"/>
            </w:pPr>
            <w:r w:rsidRPr="00E870AB">
              <w:t xml:space="preserve">Human Rights </w:t>
            </w:r>
          </w:p>
          <w:p w14:paraId="0637550E" w14:textId="0AB852F4" w:rsidR="0018155A" w:rsidRPr="00E870AB" w:rsidRDefault="0018155A" w:rsidP="0018155A">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8B90D6C" w14:textId="77777777" w:rsidR="0018155A" w:rsidRPr="00E870AB" w:rsidRDefault="0018155A" w:rsidP="0018155A">
            <w:pPr>
              <w:pStyle w:val="Default"/>
              <w:rPr>
                <w:sz w:val="22"/>
                <w:szCs w:val="22"/>
              </w:rPr>
            </w:pPr>
            <w:r w:rsidRPr="00E870AB">
              <w:rPr>
                <w:sz w:val="22"/>
                <w:szCs w:val="22"/>
              </w:rPr>
              <w:t xml:space="preserve">United Nations. </w:t>
            </w:r>
            <w:r w:rsidRPr="00E870AB">
              <w:rPr>
                <w:i/>
                <w:iCs/>
                <w:sz w:val="22"/>
                <w:szCs w:val="22"/>
              </w:rPr>
              <w:t>International bill of human rights</w:t>
            </w:r>
            <w:r w:rsidRPr="00E870AB">
              <w:rPr>
                <w:sz w:val="22"/>
                <w:szCs w:val="22"/>
              </w:rPr>
              <w:t xml:space="preserve">, 1948. (read Articles 1-30) </w:t>
            </w:r>
          </w:p>
          <w:p w14:paraId="6E44DC39" w14:textId="77777777" w:rsidR="0018155A" w:rsidRPr="00E870AB" w:rsidRDefault="0018155A" w:rsidP="0018155A">
            <w:pPr>
              <w:spacing w:after="0" w:line="240" w:lineRule="auto"/>
            </w:pPr>
          </w:p>
          <w:p w14:paraId="62C15770" w14:textId="77777777" w:rsidR="0018155A" w:rsidRPr="00E870AB" w:rsidRDefault="0018155A" w:rsidP="0018155A">
            <w:pPr>
              <w:spacing w:after="0" w:line="240" w:lineRule="auto"/>
            </w:pPr>
            <w:proofErr w:type="spellStart"/>
            <w:r w:rsidRPr="00E870AB">
              <w:t>Kaminer</w:t>
            </w:r>
            <w:proofErr w:type="spellEnd"/>
            <w:r w:rsidRPr="00E870AB">
              <w:t xml:space="preserve">, A. and Sean O’Driscoll. “Workers at NYU’s Abu Dhabi site faced harsh conditions” in </w:t>
            </w:r>
            <w:r w:rsidRPr="00E870AB">
              <w:rPr>
                <w:i/>
              </w:rPr>
              <w:t>The New York Times</w:t>
            </w:r>
            <w:r w:rsidRPr="00E870AB">
              <w:t>, May 18, 2014.</w:t>
            </w:r>
          </w:p>
          <w:p w14:paraId="2E4450B6" w14:textId="77777777" w:rsidR="0018155A" w:rsidRPr="00E870AB" w:rsidRDefault="0018155A" w:rsidP="0018155A">
            <w:pPr>
              <w:spacing w:after="0" w:line="240" w:lineRule="auto"/>
            </w:pPr>
          </w:p>
          <w:p w14:paraId="0DD9149C" w14:textId="77777777" w:rsidR="0018155A" w:rsidRPr="00E870AB" w:rsidRDefault="0018155A" w:rsidP="0018155A">
            <w:pPr>
              <w:spacing w:after="0" w:line="240" w:lineRule="auto"/>
            </w:pPr>
            <w:r w:rsidRPr="00E870AB">
              <w:rPr>
                <w:i/>
              </w:rPr>
              <w:t>Fresh Air</w:t>
            </w:r>
            <w:r w:rsidRPr="00E870AB">
              <w:t xml:space="preserve">, “How China’s One-Child Policy Led to Forced Abortions, 30 Million Bachelors,” </w:t>
            </w:r>
            <w:r w:rsidRPr="00E870AB">
              <w:rPr>
                <w:i/>
              </w:rPr>
              <w:t>NPR</w:t>
            </w:r>
            <w:r w:rsidRPr="00E870AB">
              <w:t>, February 1, 2016.</w:t>
            </w:r>
          </w:p>
          <w:p w14:paraId="5C7AF07B" w14:textId="0C68B4CE" w:rsidR="0018155A" w:rsidRPr="00E870AB" w:rsidRDefault="0018155A" w:rsidP="0018155A">
            <w:pPr>
              <w:spacing w:after="0" w:line="240" w:lineRule="auto"/>
            </w:pPr>
          </w:p>
        </w:tc>
      </w:tr>
      <w:tr w:rsidR="0018155A" w:rsidRPr="00E870AB" w14:paraId="06CDF7F2" w14:textId="77777777" w:rsidTr="0023297F">
        <w:trPr>
          <w:trHeight w:val="62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4BA2AE"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CACA0B0"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9ED29F" w14:textId="77777777" w:rsidR="0018155A" w:rsidRPr="00E870AB" w:rsidRDefault="0018155A" w:rsidP="0018155A">
            <w:pPr>
              <w:spacing w:after="0" w:line="240" w:lineRule="auto"/>
            </w:pPr>
            <w:r w:rsidRPr="00E870AB">
              <w:t>Midterm Exam</w:t>
            </w:r>
          </w:p>
          <w:p w14:paraId="6425DF09" w14:textId="77777777" w:rsidR="0018155A" w:rsidRPr="00E870AB" w:rsidRDefault="0018155A" w:rsidP="0018155A">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5F24023" w14:textId="77777777" w:rsidR="0018155A" w:rsidRPr="00E870AB" w:rsidRDefault="0018155A" w:rsidP="0018155A">
            <w:pPr>
              <w:spacing w:after="0" w:line="240" w:lineRule="auto"/>
            </w:pPr>
          </w:p>
          <w:p w14:paraId="7993581A" w14:textId="77777777" w:rsidR="0018155A" w:rsidRPr="00E870AB" w:rsidRDefault="0018155A" w:rsidP="0018155A">
            <w:pPr>
              <w:spacing w:after="0" w:line="240" w:lineRule="auto"/>
            </w:pPr>
          </w:p>
          <w:p w14:paraId="1BEA4E63" w14:textId="5F204D1E" w:rsidR="0018155A" w:rsidRPr="00E870AB" w:rsidRDefault="0018155A" w:rsidP="0018155A">
            <w:pPr>
              <w:spacing w:after="0" w:line="240" w:lineRule="auto"/>
            </w:pPr>
          </w:p>
        </w:tc>
      </w:tr>
      <w:tr w:rsidR="0018155A" w:rsidRPr="00E870AB" w14:paraId="14DFFCA0" w14:textId="77777777" w:rsidTr="0023297F">
        <w:trPr>
          <w:trHeight w:val="70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ADB96F"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1AFABD7"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614AB0" w14:textId="0B03205E" w:rsidR="0018155A" w:rsidRPr="00E870AB" w:rsidRDefault="0018155A" w:rsidP="0018155A">
            <w:pPr>
              <w:spacing w:after="0" w:line="240" w:lineRule="auto"/>
            </w:pPr>
            <w:r w:rsidRPr="00E870AB">
              <w:t>NO CLASS</w:t>
            </w:r>
          </w:p>
          <w:p w14:paraId="647B22F8" w14:textId="77777777" w:rsidR="0018155A" w:rsidRPr="00E870AB" w:rsidRDefault="0018155A" w:rsidP="0018155A">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4A7D209" w14:textId="77777777" w:rsidR="0018155A" w:rsidRPr="00E870AB" w:rsidRDefault="0018155A" w:rsidP="0018155A">
            <w:pPr>
              <w:spacing w:after="0" w:line="240" w:lineRule="auto"/>
            </w:pPr>
          </w:p>
          <w:p w14:paraId="647D0528" w14:textId="77777777" w:rsidR="0018155A" w:rsidRPr="00E870AB" w:rsidRDefault="0018155A" w:rsidP="0018155A">
            <w:pPr>
              <w:spacing w:after="0" w:line="240" w:lineRule="auto"/>
            </w:pPr>
          </w:p>
          <w:p w14:paraId="62F9668C" w14:textId="77777777" w:rsidR="0018155A" w:rsidRPr="00E870AB" w:rsidRDefault="0018155A" w:rsidP="0018155A">
            <w:pPr>
              <w:spacing w:after="0" w:line="240" w:lineRule="auto"/>
            </w:pPr>
          </w:p>
        </w:tc>
      </w:tr>
      <w:tr w:rsidR="0018155A" w:rsidRPr="00E870AB" w14:paraId="31B3D096" w14:textId="77777777" w:rsidTr="0023297F">
        <w:trPr>
          <w:trHeight w:val="233"/>
        </w:trPr>
        <w:tc>
          <w:tcPr>
            <w:tcW w:w="10190" w:type="dxa"/>
            <w:gridSpan w:val="4"/>
            <w:tcBorders>
              <w:top w:val="single" w:sz="4" w:space="0" w:color="auto"/>
              <w:left w:val="single" w:sz="4" w:space="0" w:color="auto"/>
              <w:right w:val="single" w:sz="4" w:space="0" w:color="auto"/>
            </w:tcBorders>
            <w:shd w:val="clear" w:color="auto" w:fill="auto"/>
          </w:tcPr>
          <w:p w14:paraId="6FEB51F3" w14:textId="77777777" w:rsidR="0018155A" w:rsidRPr="00E870AB" w:rsidRDefault="0018155A" w:rsidP="0018155A">
            <w:pPr>
              <w:spacing w:after="0" w:line="240" w:lineRule="auto"/>
              <w:jc w:val="center"/>
            </w:pPr>
            <w:r w:rsidRPr="00E870AB">
              <w:rPr>
                <w:b/>
                <w:bCs/>
              </w:rPr>
              <w:t>THEORIES OF DEVELOPMENT</w:t>
            </w:r>
          </w:p>
        </w:tc>
      </w:tr>
      <w:tr w:rsidR="0018155A" w:rsidRPr="00E870AB" w14:paraId="5F226AB9" w14:textId="77777777" w:rsidTr="0023297F">
        <w:trPr>
          <w:trHeight w:val="700"/>
        </w:trPr>
        <w:tc>
          <w:tcPr>
            <w:tcW w:w="1550" w:type="dxa"/>
            <w:vMerge w:val="restart"/>
            <w:tcBorders>
              <w:top w:val="single" w:sz="4" w:space="0" w:color="auto"/>
              <w:left w:val="single" w:sz="4" w:space="0" w:color="auto"/>
              <w:right w:val="single" w:sz="4" w:space="0" w:color="auto"/>
            </w:tcBorders>
            <w:shd w:val="clear" w:color="auto" w:fill="auto"/>
          </w:tcPr>
          <w:p w14:paraId="5A55E754" w14:textId="77777777" w:rsidR="0018155A" w:rsidRPr="00E870AB" w:rsidRDefault="0018155A" w:rsidP="0018155A">
            <w:pPr>
              <w:spacing w:after="0" w:line="240" w:lineRule="auto"/>
            </w:pPr>
            <w:r w:rsidRPr="00E870AB">
              <w:t>Week 6</w:t>
            </w:r>
          </w:p>
          <w:p w14:paraId="2C985D61" w14:textId="77C70C6D" w:rsidR="0018155A" w:rsidRPr="00E870AB" w:rsidRDefault="0018155A" w:rsidP="0018155A">
            <w:pPr>
              <w:spacing w:after="0" w:line="240" w:lineRule="auto"/>
            </w:pPr>
            <w:r w:rsidRPr="00E870AB">
              <w:t xml:space="preserve">February 12 – 18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C43203C"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38A15E" w14:textId="77777777" w:rsidR="0018155A" w:rsidRPr="00E870AB" w:rsidRDefault="0018155A" w:rsidP="0018155A">
            <w:pPr>
              <w:spacing w:after="0" w:line="240" w:lineRule="auto"/>
            </w:pPr>
            <w:r w:rsidRPr="00E870AB">
              <w:t>Modernization Theory: Tenets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59391DB" w14:textId="77777777" w:rsidR="0018155A" w:rsidRPr="00E870AB" w:rsidRDefault="0018155A" w:rsidP="0018155A">
            <w:pPr>
              <w:spacing w:after="0" w:line="240" w:lineRule="auto"/>
            </w:pPr>
            <w:r w:rsidRPr="00E870AB">
              <w:t xml:space="preserve">Gilman, N. </w:t>
            </w:r>
            <w:r w:rsidRPr="00E870AB">
              <w:rPr>
                <w:i/>
              </w:rPr>
              <w:t>Mandarins of the Future: Modernization Theory in Cold War America</w:t>
            </w:r>
            <w:r w:rsidRPr="00E870AB">
              <w:t>. The Johns Hopkins University Press</w:t>
            </w:r>
            <w:proofErr w:type="gramStart"/>
            <w:r w:rsidRPr="00E870AB">
              <w:t>, ,</w:t>
            </w:r>
            <w:proofErr w:type="gramEnd"/>
            <w:r w:rsidRPr="00E870AB">
              <w:t xml:space="preserve"> Baltimore, 2003. (read pp. 1 – 20) </w:t>
            </w:r>
          </w:p>
          <w:p w14:paraId="2B3BB06A" w14:textId="77777777" w:rsidR="0018155A" w:rsidRPr="00E870AB" w:rsidRDefault="0018155A" w:rsidP="0018155A">
            <w:pPr>
              <w:spacing w:after="0" w:line="240" w:lineRule="auto"/>
            </w:pPr>
          </w:p>
          <w:p w14:paraId="294F37F5" w14:textId="77777777" w:rsidR="0018155A" w:rsidRPr="00E870AB" w:rsidRDefault="0018155A" w:rsidP="0018155A">
            <w:pPr>
              <w:spacing w:after="0" w:line="240" w:lineRule="auto"/>
            </w:pPr>
          </w:p>
        </w:tc>
      </w:tr>
      <w:tr w:rsidR="0018155A" w:rsidRPr="00E870AB" w14:paraId="6E2501B7" w14:textId="77777777" w:rsidTr="0023297F">
        <w:trPr>
          <w:trHeight w:val="700"/>
        </w:trPr>
        <w:tc>
          <w:tcPr>
            <w:tcW w:w="1550" w:type="dxa"/>
            <w:vMerge/>
            <w:tcBorders>
              <w:left w:val="single" w:sz="4" w:space="0" w:color="auto"/>
              <w:right w:val="single" w:sz="4" w:space="0" w:color="auto"/>
            </w:tcBorders>
            <w:shd w:val="clear" w:color="auto" w:fill="auto"/>
            <w:vAlign w:val="center"/>
          </w:tcPr>
          <w:p w14:paraId="4665284D"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1C7FDCC"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03D32" w14:textId="77777777" w:rsidR="0018155A" w:rsidRPr="00E870AB" w:rsidRDefault="0018155A" w:rsidP="0018155A">
            <w:pPr>
              <w:spacing w:after="0" w:line="240" w:lineRule="auto"/>
            </w:pPr>
            <w:r w:rsidRPr="00E870AB">
              <w:t>Application of Modernization Theory: Pharaonic projects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BDCBE1D" w14:textId="1905F840" w:rsidR="0018155A" w:rsidRPr="00E870AB" w:rsidRDefault="0018155A" w:rsidP="0018155A">
            <w:pPr>
              <w:spacing w:after="0" w:line="240" w:lineRule="auto"/>
            </w:pPr>
            <w:r w:rsidRPr="00E870AB">
              <w:t>PBS, “Land Rush.” Watch at:</w:t>
            </w:r>
            <w:r w:rsidRPr="00E870AB">
              <w:br/>
            </w:r>
            <w:r w:rsidRPr="00E870AB">
              <w:rPr>
                <w:u w:val="single"/>
              </w:rPr>
              <w:t>http://www.pbs.org/video/why-poverty-land-rush/</w:t>
            </w:r>
          </w:p>
          <w:p w14:paraId="0DFC3585" w14:textId="77777777" w:rsidR="0018155A" w:rsidRPr="00E870AB" w:rsidRDefault="0018155A" w:rsidP="0018155A">
            <w:pPr>
              <w:spacing w:after="0" w:line="240" w:lineRule="auto"/>
            </w:pPr>
          </w:p>
          <w:p w14:paraId="4DDE84A6" w14:textId="77777777" w:rsidR="0018155A" w:rsidRPr="00E870AB" w:rsidRDefault="0018155A" w:rsidP="0018155A">
            <w:pPr>
              <w:spacing w:after="0" w:line="240" w:lineRule="auto"/>
            </w:pPr>
          </w:p>
          <w:p w14:paraId="37CDD304" w14:textId="77777777" w:rsidR="0018155A" w:rsidRPr="00E870AB" w:rsidRDefault="0018155A" w:rsidP="0018155A">
            <w:pPr>
              <w:spacing w:after="0" w:line="240" w:lineRule="auto"/>
            </w:pPr>
          </w:p>
        </w:tc>
      </w:tr>
      <w:tr w:rsidR="0018155A" w:rsidRPr="00E870AB" w14:paraId="429155FE" w14:textId="77777777" w:rsidTr="0023297F">
        <w:trPr>
          <w:trHeight w:val="700"/>
        </w:trPr>
        <w:tc>
          <w:tcPr>
            <w:tcW w:w="1550" w:type="dxa"/>
            <w:vMerge/>
            <w:tcBorders>
              <w:left w:val="single" w:sz="4" w:space="0" w:color="auto"/>
              <w:bottom w:val="single" w:sz="4" w:space="0" w:color="auto"/>
              <w:right w:val="single" w:sz="4" w:space="0" w:color="auto"/>
            </w:tcBorders>
            <w:shd w:val="clear" w:color="auto" w:fill="auto"/>
            <w:vAlign w:val="center"/>
          </w:tcPr>
          <w:p w14:paraId="1CBFAB57"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01CE4C7"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F81544C" w14:textId="18033961" w:rsidR="0018155A" w:rsidRPr="00E870AB" w:rsidRDefault="0018155A" w:rsidP="0018155A">
            <w:pPr>
              <w:spacing w:after="0" w:line="240" w:lineRule="auto"/>
            </w:pPr>
            <w:r w:rsidRPr="00E870AB">
              <w:t xml:space="preserve">Guest speaker: Vanessa </w:t>
            </w:r>
            <w:proofErr w:type="spellStart"/>
            <w:r w:rsidRPr="00E870AB">
              <w:t>Fajans</w:t>
            </w:r>
            <w:proofErr w:type="spellEnd"/>
            <w:r w:rsidRPr="00E870AB">
              <w:t>-Turner</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0D58C2A" w14:textId="77777777" w:rsidR="0018155A" w:rsidRPr="00E870AB" w:rsidRDefault="0018155A" w:rsidP="0018155A">
            <w:pPr>
              <w:spacing w:after="0" w:line="240" w:lineRule="auto"/>
            </w:pPr>
            <w:r w:rsidRPr="00E870AB">
              <w:rPr>
                <w:i/>
                <w:iCs/>
              </w:rPr>
              <w:t>The Economist</w:t>
            </w:r>
            <w:r w:rsidRPr="00E870AB">
              <w:t xml:space="preserve">. "Power and the Xingu; Energy in Brazil," April 24, 2010       </w:t>
            </w:r>
          </w:p>
          <w:p w14:paraId="0B6F018D" w14:textId="77777777" w:rsidR="0018155A" w:rsidRPr="00E870AB" w:rsidRDefault="0018155A" w:rsidP="0018155A">
            <w:pPr>
              <w:spacing w:after="0" w:line="240" w:lineRule="auto"/>
            </w:pPr>
          </w:p>
          <w:p w14:paraId="3C9B2CFA" w14:textId="77777777" w:rsidR="0018155A" w:rsidRPr="00E870AB" w:rsidRDefault="0018155A" w:rsidP="0018155A">
            <w:pPr>
              <w:spacing w:after="0" w:line="240" w:lineRule="auto"/>
            </w:pPr>
            <w:r w:rsidRPr="00E870AB">
              <w:t xml:space="preserve">Brown, C. "Kayapo Courage," </w:t>
            </w:r>
            <w:r w:rsidRPr="00E870AB">
              <w:rPr>
                <w:i/>
                <w:iCs/>
              </w:rPr>
              <w:t>National Geographic</w:t>
            </w:r>
            <w:r w:rsidRPr="00E870AB">
              <w:t>, January 2014 </w:t>
            </w:r>
          </w:p>
          <w:p w14:paraId="4F8BD5AE" w14:textId="6F98AA4D" w:rsidR="0018155A" w:rsidRPr="00E870AB" w:rsidRDefault="0018155A" w:rsidP="0018155A">
            <w:pPr>
              <w:spacing w:after="0" w:line="240" w:lineRule="auto"/>
            </w:pPr>
          </w:p>
        </w:tc>
      </w:tr>
      <w:tr w:rsidR="0018155A" w:rsidRPr="00E870AB" w14:paraId="1AC9A7C3" w14:textId="77777777" w:rsidTr="0023297F">
        <w:trPr>
          <w:trHeight w:val="728"/>
        </w:trPr>
        <w:tc>
          <w:tcPr>
            <w:tcW w:w="1550" w:type="dxa"/>
            <w:vMerge w:val="restart"/>
            <w:tcBorders>
              <w:top w:val="single" w:sz="4" w:space="0" w:color="auto"/>
              <w:left w:val="single" w:sz="4" w:space="0" w:color="auto"/>
              <w:right w:val="single" w:sz="4" w:space="0" w:color="auto"/>
            </w:tcBorders>
            <w:shd w:val="clear" w:color="auto" w:fill="auto"/>
          </w:tcPr>
          <w:p w14:paraId="5C9CCCAF" w14:textId="77777777" w:rsidR="0018155A" w:rsidRPr="00E870AB" w:rsidRDefault="0018155A" w:rsidP="0018155A">
            <w:pPr>
              <w:spacing w:after="0" w:line="240" w:lineRule="auto"/>
            </w:pPr>
            <w:r w:rsidRPr="00E870AB">
              <w:lastRenderedPageBreak/>
              <w:t>Week 7</w:t>
            </w:r>
          </w:p>
          <w:p w14:paraId="0665467F" w14:textId="36FC8103" w:rsidR="0018155A" w:rsidRPr="00E870AB" w:rsidRDefault="0018155A" w:rsidP="0018155A">
            <w:pPr>
              <w:spacing w:after="0" w:line="240" w:lineRule="auto"/>
            </w:pPr>
            <w:r w:rsidRPr="00E870AB">
              <w:t xml:space="preserve">February 19– 25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64E1F58"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5AE1F8" w14:textId="77777777" w:rsidR="0018155A" w:rsidRPr="00E870AB" w:rsidRDefault="0018155A" w:rsidP="0018155A">
            <w:pPr>
              <w:spacing w:after="0" w:line="240" w:lineRule="auto"/>
            </w:pPr>
            <w:r w:rsidRPr="00E870AB">
              <w:t>Modernization Theory: A critique</w:t>
            </w:r>
          </w:p>
          <w:p w14:paraId="2E156F6D" w14:textId="22F47AA4" w:rsidR="0018155A" w:rsidRPr="00E870AB" w:rsidRDefault="0018155A" w:rsidP="0018155A">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7607734" w14:textId="4ECA4F52" w:rsidR="0018155A" w:rsidRPr="00E870AB" w:rsidRDefault="0018155A" w:rsidP="0018155A">
            <w:pPr>
              <w:spacing w:after="0" w:line="240" w:lineRule="auto"/>
              <w:rPr>
                <w:rFonts w:eastAsia="Times New Roman"/>
              </w:rPr>
            </w:pPr>
            <w:r w:rsidRPr="00E870AB">
              <w:t xml:space="preserve">Easterly, W. "Introduction" in </w:t>
            </w:r>
            <w:r w:rsidRPr="00E870AB">
              <w:rPr>
                <w:i/>
                <w:iCs/>
              </w:rPr>
              <w:t>Tyranny of Experts</w:t>
            </w:r>
            <w:r w:rsidRPr="00E870AB">
              <w:t>, New York, NY: Basic Books, 2013</w:t>
            </w:r>
          </w:p>
        </w:tc>
      </w:tr>
      <w:tr w:rsidR="0018155A" w:rsidRPr="00E870AB" w14:paraId="224CA731" w14:textId="77777777" w:rsidTr="0023297F">
        <w:trPr>
          <w:trHeight w:val="1040"/>
        </w:trPr>
        <w:tc>
          <w:tcPr>
            <w:tcW w:w="1550" w:type="dxa"/>
            <w:vMerge/>
            <w:tcBorders>
              <w:left w:val="single" w:sz="4" w:space="0" w:color="auto"/>
              <w:right w:val="single" w:sz="4" w:space="0" w:color="auto"/>
            </w:tcBorders>
            <w:shd w:val="clear" w:color="auto" w:fill="auto"/>
          </w:tcPr>
          <w:p w14:paraId="45359B36"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4904960"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5BAACA" w14:textId="7FEA237B" w:rsidR="0018155A" w:rsidRPr="00E870AB" w:rsidRDefault="0018155A" w:rsidP="0018155A">
            <w:pPr>
              <w:spacing w:after="0" w:line="240" w:lineRule="auto"/>
            </w:pPr>
            <w:r w:rsidRPr="00E870AB">
              <w:t>Dependency Theory: Tenets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46020DD" w14:textId="77777777" w:rsidR="0018155A" w:rsidRPr="00E870AB" w:rsidRDefault="0018155A" w:rsidP="0018155A">
            <w:pPr>
              <w:spacing w:after="0" w:line="240" w:lineRule="auto"/>
              <w:rPr>
                <w:rFonts w:eastAsia="Times New Roman"/>
              </w:rPr>
            </w:pPr>
            <w:proofErr w:type="spellStart"/>
            <w:r w:rsidRPr="00E870AB">
              <w:rPr>
                <w:rFonts w:eastAsia="Times New Roman"/>
              </w:rPr>
              <w:t>Isbister</w:t>
            </w:r>
            <w:proofErr w:type="spellEnd"/>
            <w:r w:rsidRPr="00E870AB">
              <w:rPr>
                <w:rFonts w:eastAsia="Times New Roman"/>
              </w:rPr>
              <w:t xml:space="preserve">, J. </w:t>
            </w:r>
            <w:r w:rsidRPr="00E870AB">
              <w:rPr>
                <w:rFonts w:eastAsia="Times New Roman"/>
                <w:i/>
              </w:rPr>
              <w:t>Promises Not Kept</w:t>
            </w:r>
            <w:r w:rsidRPr="00E870AB">
              <w:rPr>
                <w:rFonts w:eastAsia="Times New Roman"/>
              </w:rPr>
              <w:t xml:space="preserve">, Bloomfield, CT: </w:t>
            </w:r>
            <w:proofErr w:type="spellStart"/>
            <w:r w:rsidRPr="00E870AB">
              <w:rPr>
                <w:rFonts w:eastAsia="Times New Roman"/>
              </w:rPr>
              <w:t>Kumarian</w:t>
            </w:r>
            <w:proofErr w:type="spellEnd"/>
            <w:r w:rsidRPr="00E870AB">
              <w:rPr>
                <w:rFonts w:eastAsia="Times New Roman"/>
              </w:rPr>
              <w:t xml:space="preserve"> Press, 2003 (pp. 41 – 49)</w:t>
            </w:r>
          </w:p>
          <w:p w14:paraId="06D9AFCE" w14:textId="77777777" w:rsidR="0018155A" w:rsidRPr="00E870AB" w:rsidRDefault="0018155A" w:rsidP="0018155A">
            <w:pPr>
              <w:spacing w:after="0" w:line="240" w:lineRule="auto"/>
              <w:rPr>
                <w:rFonts w:eastAsia="Times New Roman"/>
              </w:rPr>
            </w:pPr>
          </w:p>
          <w:p w14:paraId="69EC1E20" w14:textId="77777777" w:rsidR="0018155A" w:rsidRPr="00E870AB" w:rsidRDefault="0018155A" w:rsidP="0018155A">
            <w:pPr>
              <w:spacing w:after="0" w:line="240" w:lineRule="auto"/>
            </w:pPr>
          </w:p>
        </w:tc>
      </w:tr>
      <w:tr w:rsidR="0018155A" w:rsidRPr="00E870AB" w14:paraId="170A1C16" w14:textId="77777777" w:rsidTr="0023297F">
        <w:trPr>
          <w:trHeight w:val="620"/>
        </w:trPr>
        <w:tc>
          <w:tcPr>
            <w:tcW w:w="1550" w:type="dxa"/>
            <w:vMerge/>
            <w:tcBorders>
              <w:left w:val="single" w:sz="4" w:space="0" w:color="auto"/>
              <w:bottom w:val="single" w:sz="4" w:space="0" w:color="auto"/>
              <w:right w:val="single" w:sz="4" w:space="0" w:color="auto"/>
            </w:tcBorders>
            <w:shd w:val="clear" w:color="auto" w:fill="auto"/>
          </w:tcPr>
          <w:p w14:paraId="71B6B60D"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972F3DB"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01D807" w14:textId="683A2C6E" w:rsidR="0018155A" w:rsidRPr="00E870AB" w:rsidRDefault="0018155A" w:rsidP="0018155A">
            <w:pPr>
              <w:spacing w:after="0" w:line="240" w:lineRule="auto"/>
            </w:pPr>
            <w:r w:rsidRPr="00E870AB">
              <w:t>Dependency Theory in Latin America and Africa</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1AC75373" w14:textId="77777777" w:rsidR="0018155A" w:rsidRPr="00E870AB" w:rsidRDefault="0018155A" w:rsidP="0018155A">
            <w:pPr>
              <w:spacing w:after="0" w:line="240" w:lineRule="auto"/>
            </w:pPr>
            <w:r w:rsidRPr="00E870AB">
              <w:t xml:space="preserve">Frank, A.G. </w:t>
            </w:r>
            <w:r w:rsidRPr="00E870AB">
              <w:rPr>
                <w:i/>
              </w:rPr>
              <w:t xml:space="preserve">Latin America: Underdevelopment or Revolution. </w:t>
            </w:r>
            <w:r w:rsidRPr="00E870AB">
              <w:t>MR, New York, 1969. (read pp. 3-9)</w:t>
            </w:r>
          </w:p>
          <w:p w14:paraId="6BD9344C" w14:textId="77777777" w:rsidR="0018155A" w:rsidRPr="00E870AB" w:rsidRDefault="0018155A" w:rsidP="0018155A">
            <w:pPr>
              <w:spacing w:after="0" w:line="240" w:lineRule="auto"/>
            </w:pPr>
          </w:p>
          <w:p w14:paraId="06B8396E" w14:textId="77777777" w:rsidR="0018155A" w:rsidRPr="00E870AB" w:rsidRDefault="0018155A" w:rsidP="0018155A">
            <w:pPr>
              <w:spacing w:after="0" w:line="240" w:lineRule="auto"/>
            </w:pPr>
            <w:r w:rsidRPr="00E870AB">
              <w:t xml:space="preserve">Rodney, W. </w:t>
            </w:r>
            <w:r w:rsidRPr="00E870AB">
              <w:rPr>
                <w:i/>
              </w:rPr>
              <w:t>How Europe Underdeveloped Africa</w:t>
            </w:r>
            <w:r w:rsidRPr="00E870AB">
              <w:t>. Howard University Press, Washington D.C., 1974. (read pp. 13-28)</w:t>
            </w:r>
          </w:p>
          <w:p w14:paraId="66BA6037" w14:textId="1D482276" w:rsidR="0018155A" w:rsidRPr="00E870AB" w:rsidRDefault="0018155A" w:rsidP="0018155A">
            <w:pPr>
              <w:spacing w:after="0" w:line="240" w:lineRule="auto"/>
            </w:pPr>
          </w:p>
        </w:tc>
      </w:tr>
      <w:tr w:rsidR="0018155A" w:rsidRPr="00E870AB" w14:paraId="53C876B6" w14:textId="77777777" w:rsidTr="0023297F">
        <w:trPr>
          <w:trHeight w:val="458"/>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79E4465D" w14:textId="3FD9DF81" w:rsidR="0018155A" w:rsidRPr="00E870AB" w:rsidRDefault="0018155A" w:rsidP="0018155A">
            <w:pPr>
              <w:spacing w:after="0" w:line="240" w:lineRule="auto"/>
            </w:pPr>
            <w:r w:rsidRPr="00E870AB">
              <w:t>Week 8</w:t>
            </w:r>
          </w:p>
          <w:p w14:paraId="456C5DD6" w14:textId="47C31BF5" w:rsidR="0018155A" w:rsidRPr="00E870AB" w:rsidRDefault="0018155A" w:rsidP="0018155A">
            <w:pPr>
              <w:spacing w:after="0" w:line="240" w:lineRule="auto"/>
            </w:pPr>
            <w:r w:rsidRPr="00E870AB">
              <w:t xml:space="preserve">February 26 – March 4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958C4EA"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872D9C" w14:textId="647FE123" w:rsidR="0018155A" w:rsidRPr="00E870AB" w:rsidRDefault="0018155A" w:rsidP="0018155A">
            <w:pPr>
              <w:spacing w:after="0" w:line="240" w:lineRule="auto"/>
            </w:pPr>
            <w:r w:rsidRPr="00E870AB">
              <w:t>Dependency Theory: A critique</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18ECF40D" w14:textId="77777777" w:rsidR="0018155A" w:rsidRPr="00E870AB" w:rsidRDefault="0018155A" w:rsidP="0018155A">
            <w:pPr>
              <w:spacing w:after="0" w:line="240" w:lineRule="auto"/>
            </w:pPr>
            <w:proofErr w:type="spellStart"/>
            <w:r w:rsidRPr="00E870AB">
              <w:t>Amsden</w:t>
            </w:r>
            <w:proofErr w:type="spellEnd"/>
            <w:r w:rsidRPr="00E870AB">
              <w:t xml:space="preserve">, A. "Taiwan's economic history: A case of </w:t>
            </w:r>
            <w:proofErr w:type="spellStart"/>
            <w:r w:rsidRPr="00E870AB">
              <w:t>etatisme</w:t>
            </w:r>
            <w:proofErr w:type="spellEnd"/>
            <w:r w:rsidRPr="00E870AB">
              <w:t xml:space="preserve"> and a challenge to dependency theory," </w:t>
            </w:r>
            <w:r w:rsidRPr="00E870AB">
              <w:rPr>
                <w:i/>
                <w:iCs/>
              </w:rPr>
              <w:t>Modern China</w:t>
            </w:r>
            <w:r w:rsidRPr="00E870AB">
              <w:t>, 5(3), 1990. (</w:t>
            </w:r>
            <w:proofErr w:type="gramStart"/>
            <w:r w:rsidRPr="00E870AB">
              <w:t>read</w:t>
            </w:r>
            <w:proofErr w:type="gramEnd"/>
            <w:r w:rsidRPr="00E870AB">
              <w:t xml:space="preserve"> pp. 341-343 and 367-372).</w:t>
            </w:r>
          </w:p>
          <w:p w14:paraId="555B659F" w14:textId="77777777" w:rsidR="0018155A" w:rsidRPr="00E870AB" w:rsidRDefault="0018155A" w:rsidP="0018155A">
            <w:pPr>
              <w:spacing w:after="0" w:line="240" w:lineRule="auto"/>
            </w:pPr>
          </w:p>
          <w:p w14:paraId="2E5668DE" w14:textId="77777777" w:rsidR="0018155A" w:rsidRPr="00E870AB" w:rsidRDefault="0018155A" w:rsidP="0018155A">
            <w:pPr>
              <w:spacing w:after="0" w:line="240" w:lineRule="auto"/>
              <w:rPr>
                <w:rFonts w:eastAsia="Times New Roman"/>
              </w:rPr>
            </w:pPr>
            <w:r w:rsidRPr="00E870AB">
              <w:rPr>
                <w:rFonts w:eastAsia="Times New Roman"/>
              </w:rPr>
              <w:t>Velasco, Andres. “Dependency Theory a Generation Later,” October 2002.</w:t>
            </w:r>
          </w:p>
          <w:p w14:paraId="15ED8308" w14:textId="1ABF4940" w:rsidR="0018155A" w:rsidRPr="00E870AB" w:rsidRDefault="0018155A" w:rsidP="0018155A">
            <w:pPr>
              <w:spacing w:after="0" w:line="240" w:lineRule="auto"/>
            </w:pPr>
          </w:p>
        </w:tc>
      </w:tr>
      <w:tr w:rsidR="0018155A" w:rsidRPr="00E870AB" w14:paraId="31FA1925" w14:textId="77777777" w:rsidTr="0023297F">
        <w:trPr>
          <w:trHeight w:val="86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7F15C8"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273888D"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4A5C77" w14:textId="4401D9E6" w:rsidR="0018155A" w:rsidRPr="00E870AB" w:rsidRDefault="0018155A" w:rsidP="0018155A">
            <w:pPr>
              <w:spacing w:after="0" w:line="240" w:lineRule="auto"/>
            </w:pPr>
            <w:r w:rsidRPr="00E870AB">
              <w:t xml:space="preserve">Critique of </w:t>
            </w:r>
            <w:proofErr w:type="spellStart"/>
            <w:r w:rsidRPr="00E870AB">
              <w:t>Statism</w:t>
            </w:r>
            <w:proofErr w:type="spellEnd"/>
            <w:r w:rsidRPr="00E870AB">
              <w:t xml:space="preserve"> and the Tenets of Neoliberalism</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EE0C461" w14:textId="77777777" w:rsidR="0018155A" w:rsidRPr="00E870AB" w:rsidRDefault="0018155A" w:rsidP="0018155A">
            <w:pPr>
              <w:spacing w:after="0" w:line="240" w:lineRule="auto"/>
            </w:pPr>
            <w:r w:rsidRPr="00E870AB">
              <w:t xml:space="preserve">Williamson, J. “What Washington Means by Policy Reform,” in ed. Williamson, J., </w:t>
            </w:r>
            <w:r w:rsidRPr="00E870AB">
              <w:rPr>
                <w:i/>
              </w:rPr>
              <w:t>Latin American Adjustment: How Much has Happened?</w:t>
            </w:r>
            <w:r w:rsidRPr="00E870AB">
              <w:t xml:space="preserve"> Peterson Institute for International Economics: Washington D.C., 1990 (read pp. 1-2 and 8-9, rest optional)</w:t>
            </w:r>
          </w:p>
          <w:p w14:paraId="191ABE10" w14:textId="1FDAA039" w:rsidR="0018155A" w:rsidRPr="00E870AB" w:rsidRDefault="0018155A" w:rsidP="0018155A">
            <w:pPr>
              <w:spacing w:after="0" w:line="240" w:lineRule="auto"/>
            </w:pPr>
            <w:r w:rsidRPr="00E870AB">
              <w:t xml:space="preserve">             </w:t>
            </w:r>
          </w:p>
        </w:tc>
      </w:tr>
      <w:tr w:rsidR="0018155A" w:rsidRPr="00E870AB" w14:paraId="137B89C1" w14:textId="77777777" w:rsidTr="0023297F">
        <w:trPr>
          <w:trHeight w:val="104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A37628" w14:textId="3C24564C"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3F8D4F1"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0DF76B" w14:textId="1B3C3A73" w:rsidR="0018155A" w:rsidRPr="00E870AB" w:rsidRDefault="0018155A" w:rsidP="0018155A">
            <w:pPr>
              <w:spacing w:after="0" w:line="240" w:lineRule="auto"/>
            </w:pPr>
            <w:r w:rsidRPr="00E870AB">
              <w:t>Applications of Neoliberalism: privatization, deregulation and trade liberalization</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09B0080" w14:textId="77777777" w:rsidR="0018155A" w:rsidRPr="00E870AB" w:rsidRDefault="0018155A" w:rsidP="0018155A">
            <w:pPr>
              <w:spacing w:after="0" w:line="240" w:lineRule="auto"/>
            </w:pPr>
            <w:r w:rsidRPr="00E870AB">
              <w:rPr>
                <w:lang w:val="es-ES"/>
              </w:rPr>
              <w:t xml:space="preserve">Ribaldo </w:t>
            </w:r>
            <w:proofErr w:type="spellStart"/>
            <w:r w:rsidRPr="00E870AB">
              <w:rPr>
                <w:lang w:val="es-ES"/>
              </w:rPr>
              <w:t>Seelke</w:t>
            </w:r>
            <w:proofErr w:type="spellEnd"/>
            <w:r w:rsidRPr="00E870AB">
              <w:rPr>
                <w:lang w:val="es-ES"/>
              </w:rPr>
              <w:t xml:space="preserve">, C. et al. </w:t>
            </w:r>
            <w:r w:rsidRPr="00E870AB">
              <w:t xml:space="preserve">“Mexico’s Oil and Gas Sector: Background, Reform Efforts, and Implications for the United States,” </w:t>
            </w:r>
            <w:r w:rsidRPr="00E870AB">
              <w:rPr>
                <w:i/>
              </w:rPr>
              <w:t>Congressional Research Service</w:t>
            </w:r>
            <w:r w:rsidRPr="00E870AB">
              <w:t>, September 28, 2015. (</w:t>
            </w:r>
            <w:proofErr w:type="gramStart"/>
            <w:r w:rsidRPr="00E870AB">
              <w:t>read</w:t>
            </w:r>
            <w:proofErr w:type="gramEnd"/>
            <w:r w:rsidRPr="00E870AB">
              <w:t xml:space="preserve"> section “Pemex: A Brief History and Pre-Reform Status Report”).</w:t>
            </w:r>
          </w:p>
          <w:p w14:paraId="056F2D95" w14:textId="77777777" w:rsidR="0018155A" w:rsidRPr="00E870AB" w:rsidRDefault="0018155A" w:rsidP="0018155A">
            <w:pPr>
              <w:spacing w:after="0" w:line="240" w:lineRule="auto"/>
            </w:pPr>
          </w:p>
          <w:p w14:paraId="15346301" w14:textId="77777777" w:rsidR="0018155A" w:rsidRPr="00E870AB" w:rsidRDefault="0018155A" w:rsidP="0018155A">
            <w:pPr>
              <w:spacing w:after="0" w:line="240" w:lineRule="auto"/>
            </w:pPr>
            <w:proofErr w:type="spellStart"/>
            <w:r w:rsidRPr="00E870AB">
              <w:t>Baugadinova</w:t>
            </w:r>
            <w:proofErr w:type="spellEnd"/>
            <w:r w:rsidRPr="00E870AB">
              <w:t xml:space="preserve"> et al. “How to reform in 3 months… Azerbaijan registers businesses faster by setting-up a one-stop shop.” World Bank.</w:t>
            </w:r>
          </w:p>
          <w:p w14:paraId="15C6E7D8" w14:textId="77777777" w:rsidR="0018155A" w:rsidRPr="00E870AB" w:rsidRDefault="0018155A" w:rsidP="0018155A">
            <w:pPr>
              <w:spacing w:after="0" w:line="240" w:lineRule="auto"/>
            </w:pPr>
          </w:p>
          <w:p w14:paraId="2E6FD643" w14:textId="0AB91214" w:rsidR="0018155A" w:rsidRPr="00E870AB" w:rsidRDefault="0018155A" w:rsidP="0018155A">
            <w:pPr>
              <w:spacing w:after="0" w:line="240" w:lineRule="auto"/>
            </w:pPr>
            <w:proofErr w:type="spellStart"/>
            <w:r w:rsidRPr="00E870AB">
              <w:t>Fjelsted</w:t>
            </w:r>
            <w:proofErr w:type="spellEnd"/>
            <w:r w:rsidRPr="00E870AB">
              <w:t>, K. “Madagascar trade.” World Bank.</w:t>
            </w:r>
          </w:p>
        </w:tc>
      </w:tr>
      <w:tr w:rsidR="0018155A" w:rsidRPr="00E870AB" w14:paraId="0D6D45F5" w14:textId="77777777" w:rsidTr="0023297F">
        <w:trPr>
          <w:trHeight w:val="740"/>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05607A8C" w14:textId="77777777" w:rsidR="0018155A" w:rsidRPr="00E870AB" w:rsidRDefault="0018155A" w:rsidP="0018155A">
            <w:pPr>
              <w:spacing w:after="0" w:line="240" w:lineRule="auto"/>
            </w:pPr>
            <w:r w:rsidRPr="00E870AB">
              <w:t>Week 9</w:t>
            </w:r>
          </w:p>
          <w:p w14:paraId="614A00A2" w14:textId="52B28EB0" w:rsidR="0018155A" w:rsidRPr="00E870AB" w:rsidRDefault="0018155A" w:rsidP="0018155A">
            <w:pPr>
              <w:spacing w:after="0" w:line="240" w:lineRule="auto"/>
            </w:pPr>
            <w:r w:rsidRPr="00E870AB">
              <w:t xml:space="preserve">March 5 – 11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F073465"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271F5F7" w14:textId="78F73D1D" w:rsidR="0018155A" w:rsidRPr="00E870AB" w:rsidRDefault="0018155A" w:rsidP="0018155A">
            <w:pPr>
              <w:spacing w:after="0" w:line="240" w:lineRule="auto"/>
            </w:pPr>
            <w:r w:rsidRPr="00E870AB">
              <w:t>Neoliberalism: A critique</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EC4FFD5" w14:textId="542D21C1" w:rsidR="0018155A" w:rsidRPr="00E870AB" w:rsidRDefault="0018155A" w:rsidP="0018155A">
            <w:pPr>
              <w:pStyle w:val="Default"/>
              <w:rPr>
                <w:sz w:val="22"/>
                <w:szCs w:val="22"/>
              </w:rPr>
            </w:pPr>
            <w:proofErr w:type="spellStart"/>
            <w:r w:rsidRPr="00E870AB">
              <w:rPr>
                <w:sz w:val="22"/>
                <w:szCs w:val="22"/>
              </w:rPr>
              <w:t>Rodrik</w:t>
            </w:r>
            <w:proofErr w:type="spellEnd"/>
            <w:r w:rsidRPr="00E870AB">
              <w:rPr>
                <w:sz w:val="22"/>
                <w:szCs w:val="22"/>
              </w:rPr>
              <w:t xml:space="preserve">, D. "Goodbye Washington Consensus, Hello Washington Confusion? A review of the World Bank’s Economic Growth in the 1990s: Learning from a decade of reform,” </w:t>
            </w:r>
            <w:r w:rsidRPr="00E870AB">
              <w:rPr>
                <w:i/>
                <w:sz w:val="22"/>
                <w:szCs w:val="22"/>
              </w:rPr>
              <w:t>Journal of Economic Literature</w:t>
            </w:r>
            <w:r w:rsidRPr="00E870AB">
              <w:rPr>
                <w:sz w:val="22"/>
                <w:szCs w:val="22"/>
              </w:rPr>
              <w:t>, XLIV, 2006. (</w:t>
            </w:r>
            <w:proofErr w:type="gramStart"/>
            <w:r w:rsidRPr="00E870AB">
              <w:rPr>
                <w:sz w:val="22"/>
                <w:szCs w:val="22"/>
              </w:rPr>
              <w:t>read</w:t>
            </w:r>
            <w:proofErr w:type="gramEnd"/>
            <w:r w:rsidRPr="00E870AB">
              <w:rPr>
                <w:sz w:val="22"/>
                <w:szCs w:val="22"/>
              </w:rPr>
              <w:t xml:space="preserve"> pp. 973 – 977).</w:t>
            </w:r>
          </w:p>
          <w:p w14:paraId="06ED9596" w14:textId="77777777" w:rsidR="0018155A" w:rsidRPr="00E870AB" w:rsidRDefault="0018155A" w:rsidP="0018155A">
            <w:pPr>
              <w:spacing w:after="0" w:line="240" w:lineRule="auto"/>
            </w:pPr>
          </w:p>
          <w:p w14:paraId="7412B9C2" w14:textId="7DD8BE84" w:rsidR="0018155A" w:rsidRPr="00E870AB" w:rsidRDefault="0018155A" w:rsidP="0018155A">
            <w:pPr>
              <w:pStyle w:val="NoSpacing"/>
            </w:pPr>
            <w:r w:rsidRPr="00E870AB">
              <w:t xml:space="preserve">Newman, L. “The other side of Chile’s economic miracle.” </w:t>
            </w:r>
            <w:r w:rsidRPr="00E870AB">
              <w:rPr>
                <w:i/>
              </w:rPr>
              <w:t xml:space="preserve">Al Jazeera, </w:t>
            </w:r>
            <w:r w:rsidRPr="00E870AB">
              <w:t>November 16, 2013.</w:t>
            </w:r>
          </w:p>
        </w:tc>
      </w:tr>
      <w:tr w:rsidR="0018155A" w:rsidRPr="00E870AB" w14:paraId="239D379A" w14:textId="77777777" w:rsidTr="0023297F">
        <w:trPr>
          <w:trHeight w:val="104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2192DC"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70BC702"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DE5D55" w14:textId="31C7F68D" w:rsidR="0018155A" w:rsidRPr="00E870AB" w:rsidRDefault="0018155A" w:rsidP="0018155A">
            <w:pPr>
              <w:spacing w:after="0" w:line="240" w:lineRule="auto"/>
            </w:pPr>
            <w:r w:rsidRPr="00E870AB">
              <w:t xml:space="preserve">Post-Development Theory </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F4A57A3" w14:textId="77777777" w:rsidR="0018155A" w:rsidRPr="00E870AB" w:rsidRDefault="0018155A" w:rsidP="0018155A">
            <w:pPr>
              <w:pStyle w:val="NoSpacing"/>
            </w:pPr>
            <w:proofErr w:type="spellStart"/>
            <w:r w:rsidRPr="00E870AB">
              <w:t>Hickel</w:t>
            </w:r>
            <w:proofErr w:type="spellEnd"/>
            <w:r w:rsidRPr="00E870AB">
              <w:t xml:space="preserve">, J. “Essay: The Death of International Development,” </w:t>
            </w:r>
            <w:r w:rsidRPr="00E870AB">
              <w:rPr>
                <w:i/>
              </w:rPr>
              <w:t>Red Pepper</w:t>
            </w:r>
            <w:r w:rsidRPr="00E870AB">
              <w:t xml:space="preserve"> (February 2015). (read pp. 1-6)</w:t>
            </w:r>
          </w:p>
          <w:p w14:paraId="4210EEF1" w14:textId="77777777" w:rsidR="0018155A" w:rsidRPr="00E870AB" w:rsidRDefault="0018155A" w:rsidP="0018155A">
            <w:pPr>
              <w:pStyle w:val="NoSpacing"/>
            </w:pPr>
          </w:p>
          <w:p w14:paraId="1C4524B0" w14:textId="1EAB6E84" w:rsidR="0018155A" w:rsidRPr="00E870AB" w:rsidRDefault="0018155A" w:rsidP="0018155A">
            <w:pPr>
              <w:pStyle w:val="NoSpacing"/>
            </w:pPr>
            <w:r w:rsidRPr="00E870AB">
              <w:t xml:space="preserve">Escobar, A. “The making and remaking of the Third World through Development,” in eds. </w:t>
            </w:r>
            <w:proofErr w:type="spellStart"/>
            <w:r w:rsidRPr="00E870AB">
              <w:t>Rahnema</w:t>
            </w:r>
            <w:proofErr w:type="spellEnd"/>
            <w:r w:rsidRPr="00E870AB">
              <w:t xml:space="preserve">, M. and Victoria </w:t>
            </w:r>
            <w:proofErr w:type="spellStart"/>
            <w:r w:rsidRPr="00E870AB">
              <w:t>Bawtree</w:t>
            </w:r>
            <w:proofErr w:type="spellEnd"/>
            <w:r w:rsidRPr="00E870AB">
              <w:t xml:space="preserve">, </w:t>
            </w:r>
            <w:r w:rsidRPr="00E870AB">
              <w:rPr>
                <w:i/>
              </w:rPr>
              <w:t>The Post-Development Reader</w:t>
            </w:r>
            <w:r w:rsidRPr="00E870AB">
              <w:t xml:space="preserve">, Zed Books, 1997 (pp. 85 – 93) </w:t>
            </w:r>
          </w:p>
        </w:tc>
      </w:tr>
      <w:tr w:rsidR="0018155A" w:rsidRPr="00E870AB" w14:paraId="64C52CA3" w14:textId="77777777" w:rsidTr="0023297F">
        <w:trPr>
          <w:trHeight w:val="64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6AC33E"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7D1197C"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CB7C79" w14:textId="31BB8510" w:rsidR="0018155A" w:rsidRPr="00E870AB" w:rsidRDefault="0018155A" w:rsidP="0018155A">
            <w:pPr>
              <w:spacing w:after="0" w:line="240" w:lineRule="auto"/>
            </w:pPr>
            <w:r w:rsidRPr="00E870AB">
              <w:t>Application of Post-Development: Rise Up and Care!</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1EC78C1" w14:textId="77777777" w:rsidR="0018155A" w:rsidRPr="00E870AB" w:rsidRDefault="0018155A" w:rsidP="0018155A">
            <w:pPr>
              <w:pStyle w:val="Default"/>
              <w:rPr>
                <w:sz w:val="22"/>
                <w:szCs w:val="22"/>
              </w:rPr>
            </w:pPr>
            <w:r w:rsidRPr="00E870AB">
              <w:rPr>
                <w:sz w:val="22"/>
                <w:szCs w:val="22"/>
              </w:rPr>
              <w:t xml:space="preserve">Biddle, P. "The problem with little white girls, boys, and </w:t>
            </w:r>
            <w:proofErr w:type="spellStart"/>
            <w:r w:rsidRPr="00E870AB">
              <w:rPr>
                <w:sz w:val="22"/>
                <w:szCs w:val="22"/>
              </w:rPr>
              <w:t>voluntourism</w:t>
            </w:r>
            <w:proofErr w:type="spellEnd"/>
            <w:r w:rsidRPr="00E870AB">
              <w:rPr>
                <w:sz w:val="22"/>
                <w:szCs w:val="22"/>
              </w:rPr>
              <w:t xml:space="preserve">," </w:t>
            </w:r>
            <w:r w:rsidRPr="00E870AB">
              <w:rPr>
                <w:i/>
                <w:iCs/>
                <w:sz w:val="22"/>
                <w:szCs w:val="22"/>
              </w:rPr>
              <w:t>Huffington Post</w:t>
            </w:r>
            <w:r w:rsidRPr="00E870AB">
              <w:rPr>
                <w:sz w:val="22"/>
                <w:szCs w:val="22"/>
              </w:rPr>
              <w:t xml:space="preserve">, August 5, 2014. </w:t>
            </w:r>
          </w:p>
          <w:p w14:paraId="67E13198" w14:textId="77777777" w:rsidR="0018155A" w:rsidRPr="00E870AB" w:rsidRDefault="0018155A" w:rsidP="0018155A">
            <w:pPr>
              <w:pStyle w:val="Default"/>
              <w:rPr>
                <w:sz w:val="22"/>
                <w:szCs w:val="22"/>
              </w:rPr>
            </w:pPr>
          </w:p>
          <w:p w14:paraId="453877E0" w14:textId="77777777" w:rsidR="0018155A" w:rsidRPr="00E870AB" w:rsidRDefault="0018155A" w:rsidP="0018155A">
            <w:pPr>
              <w:spacing w:after="0" w:line="240" w:lineRule="auto"/>
            </w:pPr>
            <w:r w:rsidRPr="00E870AB">
              <w:t xml:space="preserve">Kahn, C. "As volunteerism explodes in popularity, who's it helping most," </w:t>
            </w:r>
            <w:r w:rsidRPr="00E870AB">
              <w:rPr>
                <w:i/>
                <w:iCs/>
              </w:rPr>
              <w:t>NPR</w:t>
            </w:r>
            <w:r w:rsidRPr="00E870AB">
              <w:t xml:space="preserve">, July 31, 2014. </w:t>
            </w:r>
          </w:p>
          <w:p w14:paraId="225BAD2F" w14:textId="77777777" w:rsidR="0018155A" w:rsidRPr="00E870AB" w:rsidRDefault="0018155A" w:rsidP="0018155A">
            <w:pPr>
              <w:spacing w:after="0" w:line="240" w:lineRule="auto"/>
            </w:pPr>
          </w:p>
          <w:p w14:paraId="7DC40A1E" w14:textId="6B039B4B" w:rsidR="0018155A" w:rsidRPr="00E870AB" w:rsidRDefault="0018155A" w:rsidP="0018155A">
            <w:pPr>
              <w:spacing w:after="0" w:line="240" w:lineRule="auto"/>
            </w:pPr>
            <w:r w:rsidRPr="00E870AB">
              <w:t>ESSAY QUESTION PROVIDED</w:t>
            </w:r>
          </w:p>
        </w:tc>
      </w:tr>
      <w:tr w:rsidR="0018155A" w:rsidRPr="00E870AB" w14:paraId="223DB541" w14:textId="77777777" w:rsidTr="0023297F">
        <w:trPr>
          <w:trHeight w:val="1088"/>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7B4E6046" w14:textId="77777777" w:rsidR="0018155A" w:rsidRPr="00E870AB" w:rsidRDefault="0018155A" w:rsidP="0018155A">
            <w:pPr>
              <w:spacing w:after="0" w:line="240" w:lineRule="auto"/>
            </w:pPr>
            <w:r w:rsidRPr="00E870AB">
              <w:t>Week 10</w:t>
            </w:r>
          </w:p>
          <w:p w14:paraId="08D04F53" w14:textId="442FE497" w:rsidR="0018155A" w:rsidRPr="00E870AB" w:rsidRDefault="0018155A" w:rsidP="0018155A">
            <w:pPr>
              <w:spacing w:after="0" w:line="240" w:lineRule="auto"/>
            </w:pPr>
            <w:r w:rsidRPr="00E870AB">
              <w:t xml:space="preserve">March 12 – 18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A7FDA3A"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E3A9F4" w14:textId="61E09588" w:rsidR="0018155A" w:rsidRPr="00E870AB" w:rsidRDefault="0018155A" w:rsidP="0018155A">
            <w:pPr>
              <w:spacing w:after="0" w:line="240" w:lineRule="auto"/>
            </w:pPr>
            <w:r w:rsidRPr="00E870AB">
              <w:t>Critique of Post-Development Theory</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CEE6FA4" w14:textId="7FD55FEA" w:rsidR="0018155A" w:rsidRPr="00E870AB" w:rsidRDefault="0018155A" w:rsidP="0018155A">
            <w:pPr>
              <w:pStyle w:val="Default"/>
            </w:pPr>
            <w:r w:rsidRPr="00E870AB">
              <w:rPr>
                <w:sz w:val="22"/>
              </w:rPr>
              <w:t xml:space="preserve">McGregor, Andrew. “New Possibilities? Shifts in Post-Development Theory and Practice.” </w:t>
            </w:r>
            <w:r w:rsidRPr="00E870AB">
              <w:rPr>
                <w:i/>
                <w:iCs/>
                <w:sz w:val="22"/>
              </w:rPr>
              <w:t>Geography Compass</w:t>
            </w:r>
            <w:r w:rsidRPr="00E870AB">
              <w:rPr>
                <w:sz w:val="22"/>
              </w:rPr>
              <w:t xml:space="preserve"> 3, no. 5 (September 1, 2009). (read pp. 1688 – 1695)</w:t>
            </w:r>
          </w:p>
        </w:tc>
      </w:tr>
      <w:tr w:rsidR="0018155A" w:rsidRPr="00E870AB" w14:paraId="3C4F296C" w14:textId="77777777" w:rsidTr="0023297F">
        <w:trPr>
          <w:trHeight w:val="566"/>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5F4DD0"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738FE2D"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6C1912" w14:textId="62218645" w:rsidR="0018155A" w:rsidRPr="00E870AB" w:rsidRDefault="0018155A" w:rsidP="0018155A">
            <w:pPr>
              <w:spacing w:after="0" w:line="240" w:lineRule="auto"/>
            </w:pPr>
            <w:r w:rsidRPr="00E870AB">
              <w:t>Emerging theories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274CD97" w14:textId="379F075F" w:rsidR="0018155A" w:rsidRPr="00E870AB" w:rsidRDefault="0018155A" w:rsidP="0018155A">
            <w:pPr>
              <w:pStyle w:val="Default"/>
              <w:rPr>
                <w:sz w:val="22"/>
                <w:szCs w:val="22"/>
              </w:rPr>
            </w:pPr>
            <w:proofErr w:type="spellStart"/>
            <w:r w:rsidRPr="00E870AB">
              <w:rPr>
                <w:sz w:val="22"/>
                <w:szCs w:val="22"/>
              </w:rPr>
              <w:t>Rodrik</w:t>
            </w:r>
            <w:proofErr w:type="spellEnd"/>
            <w:r w:rsidRPr="00E870AB">
              <w:rPr>
                <w:sz w:val="22"/>
                <w:szCs w:val="22"/>
              </w:rPr>
              <w:t xml:space="preserve">, D. "Goodbye Washington Consensus, Hello Washington Confusion? A review of the World Bank’s Economic Growth in the 1990s: Learning from a decade of reform,” </w:t>
            </w:r>
            <w:r w:rsidRPr="00E870AB">
              <w:rPr>
                <w:i/>
                <w:sz w:val="22"/>
                <w:szCs w:val="22"/>
              </w:rPr>
              <w:t>Journal of Economic Literature</w:t>
            </w:r>
            <w:r w:rsidRPr="00E870AB">
              <w:rPr>
                <w:sz w:val="22"/>
                <w:szCs w:val="22"/>
              </w:rPr>
              <w:t>, XLIV, 2006. (</w:t>
            </w:r>
            <w:proofErr w:type="gramStart"/>
            <w:r w:rsidRPr="00E870AB">
              <w:rPr>
                <w:sz w:val="22"/>
                <w:szCs w:val="22"/>
              </w:rPr>
              <w:t>read</w:t>
            </w:r>
            <w:proofErr w:type="gramEnd"/>
            <w:r w:rsidRPr="00E870AB">
              <w:rPr>
                <w:sz w:val="22"/>
                <w:szCs w:val="22"/>
              </w:rPr>
              <w:t xml:space="preserve"> pp. 977 – 980).</w:t>
            </w:r>
          </w:p>
          <w:p w14:paraId="360009F3" w14:textId="77777777" w:rsidR="0018155A" w:rsidRPr="00E870AB" w:rsidRDefault="0018155A" w:rsidP="0018155A">
            <w:pPr>
              <w:pStyle w:val="Default"/>
              <w:rPr>
                <w:sz w:val="22"/>
                <w:szCs w:val="22"/>
              </w:rPr>
            </w:pPr>
          </w:p>
          <w:p w14:paraId="30B67133" w14:textId="77777777" w:rsidR="0018155A" w:rsidRPr="00E870AB" w:rsidRDefault="0018155A" w:rsidP="0018155A">
            <w:pPr>
              <w:pStyle w:val="Default"/>
              <w:rPr>
                <w:sz w:val="22"/>
                <w:szCs w:val="22"/>
              </w:rPr>
            </w:pPr>
            <w:r w:rsidRPr="00E870AB">
              <w:rPr>
                <w:sz w:val="22"/>
                <w:szCs w:val="22"/>
              </w:rPr>
              <w:t>Fukuyama, F. “</w:t>
            </w:r>
            <w:proofErr w:type="spellStart"/>
            <w:r w:rsidRPr="00E870AB">
              <w:rPr>
                <w:sz w:val="22"/>
                <w:szCs w:val="22"/>
              </w:rPr>
              <w:t>Acemoglu</w:t>
            </w:r>
            <w:proofErr w:type="spellEnd"/>
            <w:r w:rsidRPr="00E870AB">
              <w:rPr>
                <w:sz w:val="22"/>
                <w:szCs w:val="22"/>
              </w:rPr>
              <w:t xml:space="preserve"> and Robinson on Why Nations Fail,” </w:t>
            </w:r>
            <w:r w:rsidRPr="00E870AB">
              <w:rPr>
                <w:i/>
                <w:iCs/>
                <w:sz w:val="22"/>
                <w:szCs w:val="22"/>
              </w:rPr>
              <w:t>The American Interest</w:t>
            </w:r>
            <w:r w:rsidRPr="00E870AB">
              <w:rPr>
                <w:sz w:val="22"/>
                <w:szCs w:val="22"/>
              </w:rPr>
              <w:t xml:space="preserve">, March 26, 2012. </w:t>
            </w:r>
          </w:p>
          <w:p w14:paraId="7D61EC62" w14:textId="77777777" w:rsidR="0018155A" w:rsidRPr="00E870AB" w:rsidRDefault="0018155A" w:rsidP="0018155A">
            <w:pPr>
              <w:pStyle w:val="Default"/>
              <w:rPr>
                <w:sz w:val="22"/>
                <w:szCs w:val="22"/>
              </w:rPr>
            </w:pPr>
          </w:p>
          <w:p w14:paraId="4258F1F4" w14:textId="77777777" w:rsidR="0018155A" w:rsidRPr="00E870AB" w:rsidRDefault="0018155A" w:rsidP="0018155A">
            <w:pPr>
              <w:pStyle w:val="Default"/>
              <w:rPr>
                <w:sz w:val="22"/>
                <w:szCs w:val="22"/>
              </w:rPr>
            </w:pPr>
            <w:r w:rsidRPr="00E870AB">
              <w:rPr>
                <w:sz w:val="22"/>
                <w:szCs w:val="22"/>
              </w:rPr>
              <w:t xml:space="preserve">Chang, H. "Africa needs an active industrial policy to sustain its growth," </w:t>
            </w:r>
            <w:r w:rsidRPr="00E870AB">
              <w:rPr>
                <w:i/>
                <w:iCs/>
                <w:sz w:val="22"/>
                <w:szCs w:val="22"/>
              </w:rPr>
              <w:t>The Guardian</w:t>
            </w:r>
            <w:r w:rsidRPr="00E870AB">
              <w:rPr>
                <w:sz w:val="22"/>
                <w:szCs w:val="22"/>
              </w:rPr>
              <w:t xml:space="preserve">, July 15, 2012. </w:t>
            </w:r>
          </w:p>
          <w:p w14:paraId="69470185" w14:textId="77777777" w:rsidR="0018155A" w:rsidRPr="00E870AB" w:rsidRDefault="0018155A" w:rsidP="0018155A">
            <w:pPr>
              <w:pStyle w:val="Default"/>
              <w:rPr>
                <w:sz w:val="22"/>
                <w:szCs w:val="22"/>
              </w:rPr>
            </w:pPr>
          </w:p>
          <w:p w14:paraId="48BAAB6C" w14:textId="04697C6B" w:rsidR="0018155A" w:rsidRPr="00E870AB" w:rsidRDefault="0018155A" w:rsidP="0018155A">
            <w:pPr>
              <w:pStyle w:val="Default"/>
              <w:rPr>
                <w:sz w:val="22"/>
                <w:szCs w:val="22"/>
              </w:rPr>
            </w:pPr>
            <w:r w:rsidRPr="00E870AB">
              <w:rPr>
                <w:sz w:val="22"/>
                <w:szCs w:val="22"/>
              </w:rPr>
              <w:t>ESSAY DUE</w:t>
            </w:r>
          </w:p>
        </w:tc>
      </w:tr>
      <w:tr w:rsidR="0018155A" w:rsidRPr="00E870AB" w14:paraId="60D9BA97" w14:textId="77777777" w:rsidTr="0023297F">
        <w:trPr>
          <w:trHeight w:val="476"/>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F4F03F"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6B17CD3"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D8BB7C" w14:textId="4E3B242C" w:rsidR="0018155A" w:rsidRPr="00E870AB" w:rsidRDefault="0018155A" w:rsidP="0018155A">
            <w:pPr>
              <w:spacing w:after="0" w:line="240" w:lineRule="auto"/>
            </w:pPr>
            <w:r w:rsidRPr="00E870AB">
              <w:t>NO CLASS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36118B4" w14:textId="77777777" w:rsidR="0018155A" w:rsidRPr="00E870AB" w:rsidRDefault="0018155A" w:rsidP="0018155A">
            <w:pPr>
              <w:pStyle w:val="Default"/>
              <w:rPr>
                <w:sz w:val="22"/>
                <w:szCs w:val="22"/>
              </w:rPr>
            </w:pPr>
          </w:p>
          <w:p w14:paraId="7EFD8B00" w14:textId="77777777" w:rsidR="0018155A" w:rsidRPr="00E870AB" w:rsidRDefault="0018155A" w:rsidP="0018155A">
            <w:pPr>
              <w:pStyle w:val="Default"/>
              <w:rPr>
                <w:sz w:val="22"/>
                <w:szCs w:val="22"/>
              </w:rPr>
            </w:pPr>
          </w:p>
          <w:p w14:paraId="25EBC462" w14:textId="77777777" w:rsidR="0018155A" w:rsidRPr="00E870AB" w:rsidRDefault="0018155A" w:rsidP="0018155A">
            <w:pPr>
              <w:pStyle w:val="Default"/>
              <w:rPr>
                <w:sz w:val="22"/>
                <w:szCs w:val="22"/>
              </w:rPr>
            </w:pPr>
          </w:p>
        </w:tc>
      </w:tr>
      <w:tr w:rsidR="0018155A" w:rsidRPr="00E870AB" w14:paraId="2098B7F5" w14:textId="77777777" w:rsidTr="0023297F">
        <w:trPr>
          <w:trHeight w:val="278"/>
        </w:trPr>
        <w:tc>
          <w:tcPr>
            <w:tcW w:w="10190" w:type="dxa"/>
            <w:gridSpan w:val="4"/>
            <w:tcBorders>
              <w:top w:val="single" w:sz="4" w:space="0" w:color="auto"/>
              <w:left w:val="single" w:sz="4" w:space="0" w:color="auto"/>
              <w:right w:val="single" w:sz="4" w:space="0" w:color="auto"/>
            </w:tcBorders>
            <w:shd w:val="clear" w:color="auto" w:fill="auto"/>
          </w:tcPr>
          <w:p w14:paraId="6701926C" w14:textId="77777777" w:rsidR="0018155A" w:rsidRPr="00E870AB" w:rsidRDefault="0018155A" w:rsidP="0018155A">
            <w:pPr>
              <w:spacing w:after="0" w:line="240" w:lineRule="auto"/>
              <w:jc w:val="center"/>
              <w:rPr>
                <w:b/>
              </w:rPr>
            </w:pPr>
          </w:p>
          <w:p w14:paraId="425B23C8" w14:textId="00F322BC" w:rsidR="0018155A" w:rsidRPr="00E870AB" w:rsidRDefault="0018155A" w:rsidP="0018155A">
            <w:pPr>
              <w:spacing w:after="0" w:line="240" w:lineRule="auto"/>
              <w:jc w:val="center"/>
              <w:rPr>
                <w:b/>
              </w:rPr>
            </w:pPr>
            <w:r w:rsidRPr="00E870AB">
              <w:rPr>
                <w:b/>
              </w:rPr>
              <w:t xml:space="preserve">SPRING BREAK: March 19 – 25 </w:t>
            </w:r>
          </w:p>
          <w:p w14:paraId="47EE6B57" w14:textId="1F4C3B71" w:rsidR="0018155A" w:rsidRPr="00E870AB" w:rsidRDefault="0018155A" w:rsidP="0018155A">
            <w:pPr>
              <w:spacing w:after="0" w:line="240" w:lineRule="auto"/>
              <w:jc w:val="center"/>
              <w:rPr>
                <w:b/>
              </w:rPr>
            </w:pPr>
          </w:p>
        </w:tc>
      </w:tr>
      <w:tr w:rsidR="0018155A" w:rsidRPr="00E870AB" w14:paraId="4F81FFC0" w14:textId="77777777" w:rsidTr="0023297F">
        <w:trPr>
          <w:trHeight w:val="278"/>
        </w:trPr>
        <w:tc>
          <w:tcPr>
            <w:tcW w:w="10190" w:type="dxa"/>
            <w:gridSpan w:val="4"/>
            <w:tcBorders>
              <w:top w:val="single" w:sz="4" w:space="0" w:color="auto"/>
              <w:left w:val="single" w:sz="4" w:space="0" w:color="auto"/>
              <w:right w:val="single" w:sz="4" w:space="0" w:color="auto"/>
            </w:tcBorders>
            <w:shd w:val="clear" w:color="auto" w:fill="auto"/>
          </w:tcPr>
          <w:p w14:paraId="1BD82EA4" w14:textId="77777777" w:rsidR="0018155A" w:rsidRPr="00E870AB" w:rsidRDefault="0018155A" w:rsidP="0018155A">
            <w:pPr>
              <w:spacing w:after="0" w:line="240" w:lineRule="auto"/>
              <w:jc w:val="center"/>
            </w:pPr>
            <w:r w:rsidRPr="00E870AB">
              <w:rPr>
                <w:b/>
              </w:rPr>
              <w:t>THE COLLECTIVE ACTORS</w:t>
            </w:r>
          </w:p>
        </w:tc>
      </w:tr>
      <w:tr w:rsidR="0018155A" w:rsidRPr="00E870AB" w14:paraId="7C51242B" w14:textId="77777777" w:rsidTr="0023297F">
        <w:trPr>
          <w:trHeight w:val="640"/>
        </w:trPr>
        <w:tc>
          <w:tcPr>
            <w:tcW w:w="1550" w:type="dxa"/>
            <w:vMerge w:val="restart"/>
            <w:tcBorders>
              <w:top w:val="single" w:sz="4" w:space="0" w:color="auto"/>
              <w:left w:val="single" w:sz="4" w:space="0" w:color="auto"/>
              <w:right w:val="single" w:sz="4" w:space="0" w:color="auto"/>
            </w:tcBorders>
            <w:shd w:val="clear" w:color="auto" w:fill="auto"/>
          </w:tcPr>
          <w:p w14:paraId="493D4F1A" w14:textId="44FE5030" w:rsidR="0018155A" w:rsidRPr="00E870AB" w:rsidRDefault="0018155A" w:rsidP="0018155A">
            <w:pPr>
              <w:spacing w:after="0" w:line="240" w:lineRule="auto"/>
            </w:pPr>
            <w:r w:rsidRPr="00E870AB">
              <w:t xml:space="preserve">Week 11 </w:t>
            </w:r>
          </w:p>
          <w:p w14:paraId="501076EE" w14:textId="762F0976" w:rsidR="0018155A" w:rsidRPr="00E870AB" w:rsidRDefault="0018155A" w:rsidP="0018155A">
            <w:pPr>
              <w:spacing w:after="0" w:line="240" w:lineRule="auto"/>
            </w:pPr>
            <w:r w:rsidRPr="00E870AB">
              <w:t>March 26 – April 1</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2AF642D"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A2D269" w14:textId="77777777" w:rsidR="0018155A" w:rsidRPr="00E870AB" w:rsidRDefault="0018155A" w:rsidP="0018155A">
            <w:pPr>
              <w:spacing w:after="0" w:line="240" w:lineRule="auto"/>
            </w:pPr>
            <w:r w:rsidRPr="00E870AB">
              <w:t>The State</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32CA2C9" w14:textId="77777777" w:rsidR="0018155A" w:rsidRPr="00E870AB" w:rsidRDefault="0018155A" w:rsidP="0018155A">
            <w:pPr>
              <w:spacing w:after="0" w:line="240" w:lineRule="auto"/>
            </w:pPr>
            <w:r w:rsidRPr="00E870AB">
              <w:t>Haslam et al. (</w:t>
            </w:r>
            <w:proofErr w:type="spellStart"/>
            <w:r w:rsidRPr="00E870AB">
              <w:t>eds</w:t>
            </w:r>
            <w:proofErr w:type="spellEnd"/>
            <w:r w:rsidRPr="00E870AB">
              <w:t xml:space="preserve">). </w:t>
            </w:r>
            <w:r w:rsidRPr="00E870AB">
              <w:rPr>
                <w:i/>
              </w:rPr>
              <w:t xml:space="preserve">Introduction to International Development: Approaches, actors and issues. </w:t>
            </w:r>
            <w:r w:rsidRPr="00E870AB">
              <w:t>Canada: Oxford University Press, 2012. (read pp. 127 - 140)</w:t>
            </w:r>
          </w:p>
          <w:p w14:paraId="2A6EEB99" w14:textId="77777777" w:rsidR="0018155A" w:rsidRPr="00E870AB" w:rsidRDefault="0018155A" w:rsidP="0018155A">
            <w:pPr>
              <w:spacing w:after="0" w:line="240" w:lineRule="auto"/>
            </w:pPr>
          </w:p>
        </w:tc>
      </w:tr>
      <w:tr w:rsidR="0018155A" w:rsidRPr="00E870AB" w14:paraId="1A1FFFCD" w14:textId="77777777" w:rsidTr="0023297F">
        <w:trPr>
          <w:trHeight w:val="640"/>
        </w:trPr>
        <w:tc>
          <w:tcPr>
            <w:tcW w:w="1550" w:type="dxa"/>
            <w:vMerge/>
            <w:tcBorders>
              <w:left w:val="single" w:sz="4" w:space="0" w:color="auto"/>
              <w:right w:val="single" w:sz="4" w:space="0" w:color="auto"/>
            </w:tcBorders>
            <w:shd w:val="clear" w:color="auto" w:fill="auto"/>
          </w:tcPr>
          <w:p w14:paraId="4FE592C9"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53D0AF4"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D9F5A1" w14:textId="77777777" w:rsidR="0018155A" w:rsidRPr="00E870AB" w:rsidRDefault="0018155A" w:rsidP="0018155A">
            <w:pPr>
              <w:spacing w:after="0" w:line="240" w:lineRule="auto"/>
            </w:pPr>
            <w:r w:rsidRPr="00E870AB">
              <w:t>Failed States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9B9550C" w14:textId="77777777" w:rsidR="0018155A" w:rsidRPr="00E870AB" w:rsidRDefault="0018155A" w:rsidP="0018155A">
            <w:pPr>
              <w:spacing w:after="0" w:line="240" w:lineRule="auto"/>
            </w:pPr>
            <w:r w:rsidRPr="00E870AB">
              <w:rPr>
                <w:i/>
                <w:iCs/>
              </w:rPr>
              <w:t>The Economist</w:t>
            </w:r>
            <w:r w:rsidRPr="00E870AB">
              <w:t>. "From chaos, order; Rebuilding failed states," March 5, 2005.</w:t>
            </w:r>
          </w:p>
          <w:p w14:paraId="229FB157" w14:textId="77777777" w:rsidR="0018155A" w:rsidRPr="00E870AB" w:rsidRDefault="0018155A" w:rsidP="0018155A">
            <w:pPr>
              <w:spacing w:after="0" w:line="240" w:lineRule="auto"/>
            </w:pPr>
          </w:p>
          <w:p w14:paraId="63630A28" w14:textId="497FB575" w:rsidR="0018155A" w:rsidRPr="00E870AB" w:rsidRDefault="0018155A" w:rsidP="0018155A">
            <w:pPr>
              <w:spacing w:after="0" w:line="240" w:lineRule="auto"/>
            </w:pPr>
            <w:r w:rsidRPr="00E870AB">
              <w:rPr>
                <w:i/>
              </w:rPr>
              <w:t xml:space="preserve">The Economist, </w:t>
            </w:r>
            <w:r w:rsidRPr="00E870AB">
              <w:t>“Conquering Chaos: How states fail and how to rebuild them,” January 7, 2017.</w:t>
            </w:r>
          </w:p>
          <w:p w14:paraId="2EFC58F5" w14:textId="77777777" w:rsidR="0018155A" w:rsidRPr="00E870AB" w:rsidRDefault="0018155A" w:rsidP="0018155A">
            <w:pPr>
              <w:spacing w:after="0" w:line="240" w:lineRule="auto"/>
            </w:pPr>
          </w:p>
          <w:p w14:paraId="314B70C5" w14:textId="2A248FBE" w:rsidR="0018155A" w:rsidRPr="00E870AB" w:rsidRDefault="0018155A" w:rsidP="0018155A">
            <w:pPr>
              <w:spacing w:after="0" w:line="240" w:lineRule="auto"/>
            </w:pPr>
            <w:r w:rsidRPr="00E870AB">
              <w:t>PROJECT GROUPS/TOPICS PROVIDED</w:t>
            </w:r>
          </w:p>
          <w:p w14:paraId="21B0E3CD" w14:textId="21ED8D1E" w:rsidR="0018155A" w:rsidRPr="00E870AB" w:rsidRDefault="0018155A" w:rsidP="0018155A">
            <w:pPr>
              <w:spacing w:after="0" w:line="240" w:lineRule="auto"/>
            </w:pPr>
          </w:p>
        </w:tc>
      </w:tr>
      <w:tr w:rsidR="0018155A" w:rsidRPr="00E870AB" w14:paraId="4062693B" w14:textId="77777777" w:rsidTr="0023297F">
        <w:trPr>
          <w:trHeight w:val="640"/>
        </w:trPr>
        <w:tc>
          <w:tcPr>
            <w:tcW w:w="1550" w:type="dxa"/>
            <w:vMerge/>
            <w:tcBorders>
              <w:left w:val="single" w:sz="4" w:space="0" w:color="auto"/>
              <w:bottom w:val="single" w:sz="4" w:space="0" w:color="auto"/>
              <w:right w:val="single" w:sz="4" w:space="0" w:color="auto"/>
            </w:tcBorders>
            <w:shd w:val="clear" w:color="auto" w:fill="auto"/>
          </w:tcPr>
          <w:p w14:paraId="58A51B29"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10FDCDE"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991CD8" w14:textId="126DEBF7" w:rsidR="0018155A" w:rsidRPr="00E870AB" w:rsidRDefault="0018155A" w:rsidP="0018155A">
            <w:pPr>
              <w:spacing w:after="0" w:line="240" w:lineRule="auto"/>
            </w:pPr>
            <w:r w:rsidRPr="00E870AB">
              <w:t>International Donors and Official Development Assistance (ODA)</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1E021D67" w14:textId="77777777" w:rsidR="0018155A" w:rsidRPr="00E870AB" w:rsidRDefault="0018155A" w:rsidP="0018155A">
            <w:pPr>
              <w:spacing w:after="0" w:line="240" w:lineRule="auto"/>
            </w:pPr>
            <w:r w:rsidRPr="00E870AB">
              <w:t xml:space="preserve">Clements, B. et al. “Foreign aid: grants versus loans,” </w:t>
            </w:r>
            <w:r w:rsidRPr="00E870AB">
              <w:rPr>
                <w:i/>
              </w:rPr>
              <w:t>Finance and Development</w:t>
            </w:r>
            <w:r w:rsidRPr="00E870AB">
              <w:t>, September 2004.</w:t>
            </w:r>
          </w:p>
          <w:p w14:paraId="522EB482" w14:textId="77777777" w:rsidR="0018155A" w:rsidRPr="00E870AB" w:rsidRDefault="0018155A" w:rsidP="0018155A">
            <w:pPr>
              <w:spacing w:after="0" w:line="240" w:lineRule="auto"/>
            </w:pPr>
          </w:p>
          <w:p w14:paraId="64CFD2FD" w14:textId="77777777" w:rsidR="0018155A" w:rsidRPr="00E870AB" w:rsidRDefault="0018155A" w:rsidP="0018155A">
            <w:pPr>
              <w:spacing w:after="0" w:line="240" w:lineRule="auto"/>
            </w:pPr>
            <w:r w:rsidRPr="00E870AB">
              <w:rPr>
                <w:i/>
              </w:rPr>
              <w:t>The Economist</w:t>
            </w:r>
            <w:r w:rsidRPr="00E870AB">
              <w:t>, “Aid agencies of the future: poverty, geography and the double dilemma,” June 3, 2013.</w:t>
            </w:r>
          </w:p>
          <w:p w14:paraId="13DE261B" w14:textId="77777777" w:rsidR="0018155A" w:rsidRPr="00E870AB" w:rsidRDefault="0018155A" w:rsidP="0018155A">
            <w:pPr>
              <w:spacing w:after="0" w:line="240" w:lineRule="auto"/>
            </w:pPr>
          </w:p>
          <w:p w14:paraId="54F46F65" w14:textId="5F92ED3E" w:rsidR="0018155A" w:rsidRPr="00E870AB" w:rsidRDefault="0018155A" w:rsidP="0018155A">
            <w:pPr>
              <w:spacing w:after="0" w:line="240" w:lineRule="auto"/>
            </w:pPr>
            <w:r w:rsidRPr="00E870AB">
              <w:t xml:space="preserve">Foust, J. “How to fix USAID,” </w:t>
            </w:r>
            <w:r w:rsidRPr="00E870AB">
              <w:rPr>
                <w:i/>
              </w:rPr>
              <w:t>The Atlantic</w:t>
            </w:r>
            <w:r w:rsidRPr="00E870AB">
              <w:t>, July 7, 2011.</w:t>
            </w:r>
          </w:p>
        </w:tc>
      </w:tr>
      <w:tr w:rsidR="0018155A" w:rsidRPr="00E870AB" w14:paraId="549F6912" w14:textId="77777777" w:rsidTr="0023297F">
        <w:trPr>
          <w:trHeight w:val="449"/>
        </w:trPr>
        <w:tc>
          <w:tcPr>
            <w:tcW w:w="1550" w:type="dxa"/>
            <w:vMerge w:val="restart"/>
            <w:tcBorders>
              <w:top w:val="single" w:sz="4" w:space="0" w:color="auto"/>
              <w:left w:val="single" w:sz="4" w:space="0" w:color="auto"/>
              <w:right w:val="single" w:sz="4" w:space="0" w:color="auto"/>
            </w:tcBorders>
            <w:shd w:val="clear" w:color="auto" w:fill="auto"/>
          </w:tcPr>
          <w:p w14:paraId="7080C181" w14:textId="77777777" w:rsidR="0018155A" w:rsidRPr="00E870AB" w:rsidRDefault="0018155A" w:rsidP="0018155A">
            <w:pPr>
              <w:spacing w:after="0" w:line="240" w:lineRule="auto"/>
            </w:pPr>
            <w:r w:rsidRPr="00E870AB">
              <w:lastRenderedPageBreak/>
              <w:t>Week 12</w:t>
            </w:r>
          </w:p>
          <w:p w14:paraId="168C5C30" w14:textId="731A2252" w:rsidR="0018155A" w:rsidRPr="00E870AB" w:rsidRDefault="0018155A" w:rsidP="0018155A">
            <w:pPr>
              <w:spacing w:after="0" w:line="240" w:lineRule="auto"/>
            </w:pPr>
            <w:r w:rsidRPr="00E870AB">
              <w:t xml:space="preserve">April 2 – 8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1B96DB0"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B1C104" w14:textId="35B0454F" w:rsidR="0018155A" w:rsidRPr="00E870AB" w:rsidRDefault="0018155A" w:rsidP="0018155A">
            <w:pPr>
              <w:spacing w:after="0" w:line="240" w:lineRule="auto"/>
            </w:pPr>
            <w:r w:rsidRPr="00E870AB">
              <w:t>Multilateralism: The United Nations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374031D" w14:textId="3C7BF324" w:rsidR="0018155A" w:rsidRPr="00E870AB" w:rsidRDefault="0018155A" w:rsidP="0018155A">
            <w:pPr>
              <w:spacing w:after="0" w:line="240" w:lineRule="auto"/>
            </w:pPr>
            <w:proofErr w:type="spellStart"/>
            <w:r w:rsidRPr="00E870AB">
              <w:t>Beinart</w:t>
            </w:r>
            <w:proofErr w:type="spellEnd"/>
            <w:r w:rsidRPr="00E870AB">
              <w:t xml:space="preserve">, P. “A Radical Rebuke of Barack Obama’s Foreign Policy Legacy,” </w:t>
            </w:r>
            <w:r w:rsidRPr="00E870AB">
              <w:rPr>
                <w:i/>
              </w:rPr>
              <w:t xml:space="preserve">The Atlantic, </w:t>
            </w:r>
            <w:r w:rsidRPr="00E870AB">
              <w:t>September 19, 2017.</w:t>
            </w:r>
          </w:p>
          <w:p w14:paraId="7A2B7415" w14:textId="77777777" w:rsidR="0018155A" w:rsidRPr="00E870AB" w:rsidRDefault="0018155A" w:rsidP="0018155A">
            <w:pPr>
              <w:spacing w:after="0" w:line="240" w:lineRule="auto"/>
            </w:pPr>
          </w:p>
          <w:p w14:paraId="295C4A69" w14:textId="289FE3EB" w:rsidR="0018155A" w:rsidRPr="00E870AB" w:rsidRDefault="0018155A" w:rsidP="0018155A">
            <w:pPr>
              <w:spacing w:after="0" w:line="240" w:lineRule="auto"/>
              <w:rPr>
                <w:highlight w:val="yellow"/>
              </w:rPr>
            </w:pPr>
            <w:r w:rsidRPr="00E870AB">
              <w:t xml:space="preserve">Gao, C. “2018: China Vows to Be the Keeper of International Order,” </w:t>
            </w:r>
            <w:r w:rsidRPr="00E870AB">
              <w:rPr>
                <w:i/>
              </w:rPr>
              <w:t xml:space="preserve">The Diplomat, </w:t>
            </w:r>
            <w:r w:rsidRPr="00E870AB">
              <w:t>January 2, 2018.</w:t>
            </w:r>
          </w:p>
        </w:tc>
      </w:tr>
      <w:tr w:rsidR="0018155A" w:rsidRPr="00E870AB" w14:paraId="62D3D477" w14:textId="77777777" w:rsidTr="0023297F">
        <w:trPr>
          <w:trHeight w:val="449"/>
        </w:trPr>
        <w:tc>
          <w:tcPr>
            <w:tcW w:w="1550" w:type="dxa"/>
            <w:vMerge/>
            <w:tcBorders>
              <w:left w:val="single" w:sz="4" w:space="0" w:color="auto"/>
              <w:right w:val="single" w:sz="4" w:space="0" w:color="auto"/>
            </w:tcBorders>
            <w:shd w:val="clear" w:color="auto" w:fill="auto"/>
          </w:tcPr>
          <w:p w14:paraId="028EC9F5"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AE67D7E"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691B2D" w14:textId="1274EEB9" w:rsidR="0018155A" w:rsidRPr="00E870AB" w:rsidRDefault="0018155A" w:rsidP="0018155A">
            <w:pPr>
              <w:spacing w:after="0" w:line="240" w:lineRule="auto"/>
            </w:pPr>
            <w:r w:rsidRPr="00E870AB">
              <w:t>Multilateralism: International financial institutions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5057DE7" w14:textId="77777777" w:rsidR="0018155A" w:rsidRPr="00E870AB" w:rsidRDefault="0018155A" w:rsidP="0018155A">
            <w:pPr>
              <w:widowControl w:val="0"/>
              <w:autoSpaceDE w:val="0"/>
              <w:autoSpaceDN w:val="0"/>
              <w:adjustRightInd w:val="0"/>
              <w:spacing w:after="0" w:line="240" w:lineRule="auto"/>
              <w:rPr>
                <w:rFonts w:eastAsiaTheme="minorHAnsi" w:cs="Cambria"/>
                <w:color w:val="000000"/>
              </w:rPr>
            </w:pPr>
            <w:r w:rsidRPr="00E870AB">
              <w:rPr>
                <w:rFonts w:eastAsiaTheme="minorHAnsi" w:cs="Cambria"/>
                <w:color w:val="000000"/>
              </w:rPr>
              <w:t xml:space="preserve">Goddard, C. Roe, Patrick Cronin, and Kishore C. Dash. </w:t>
            </w:r>
            <w:r w:rsidRPr="00E870AB">
              <w:rPr>
                <w:rFonts w:eastAsiaTheme="minorHAnsi" w:cs="Cambria"/>
                <w:i/>
                <w:iCs/>
                <w:color w:val="000000"/>
              </w:rPr>
              <w:t>International Political Economy: State-Market Relations in a Changing Global Order</w:t>
            </w:r>
            <w:r w:rsidRPr="00E870AB">
              <w:rPr>
                <w:rFonts w:eastAsiaTheme="minorHAnsi" w:cs="Cambria"/>
                <w:color w:val="000000"/>
              </w:rPr>
              <w:t xml:space="preserve">. Lynne </w:t>
            </w:r>
            <w:proofErr w:type="spellStart"/>
            <w:r w:rsidRPr="00E870AB">
              <w:rPr>
                <w:rFonts w:eastAsiaTheme="minorHAnsi" w:cs="Cambria"/>
                <w:color w:val="000000"/>
              </w:rPr>
              <w:t>Rienner</w:t>
            </w:r>
            <w:proofErr w:type="spellEnd"/>
            <w:r w:rsidRPr="00E870AB">
              <w:rPr>
                <w:rFonts w:eastAsiaTheme="minorHAnsi" w:cs="Cambria"/>
                <w:color w:val="000000"/>
              </w:rPr>
              <w:t>, 2003. (read Chapter 19)</w:t>
            </w:r>
          </w:p>
          <w:p w14:paraId="7596A795" w14:textId="77777777" w:rsidR="0018155A" w:rsidRPr="00E870AB" w:rsidRDefault="0018155A" w:rsidP="0018155A">
            <w:pPr>
              <w:widowControl w:val="0"/>
              <w:autoSpaceDE w:val="0"/>
              <w:autoSpaceDN w:val="0"/>
              <w:adjustRightInd w:val="0"/>
              <w:spacing w:after="0" w:line="240" w:lineRule="auto"/>
              <w:rPr>
                <w:rFonts w:eastAsiaTheme="minorHAnsi" w:cs="Cambria"/>
                <w:color w:val="000000"/>
              </w:rPr>
            </w:pPr>
          </w:p>
          <w:p w14:paraId="25FA5A56" w14:textId="11450005" w:rsidR="0018155A" w:rsidRPr="00E870AB" w:rsidRDefault="0018155A" w:rsidP="0018155A">
            <w:pPr>
              <w:widowControl w:val="0"/>
              <w:autoSpaceDE w:val="0"/>
              <w:autoSpaceDN w:val="0"/>
              <w:adjustRightInd w:val="0"/>
              <w:spacing w:after="0" w:line="240" w:lineRule="auto"/>
              <w:rPr>
                <w:rFonts w:eastAsiaTheme="minorHAnsi" w:cs="Cambria"/>
                <w:color w:val="000000"/>
              </w:rPr>
            </w:pPr>
            <w:r w:rsidRPr="00E870AB">
              <w:rPr>
                <w:rFonts w:eastAsiaTheme="minorHAnsi" w:cs="Cambria"/>
                <w:color w:val="000000"/>
              </w:rPr>
              <w:t xml:space="preserve">Costa, K. et al. “New Development Bank is BRICS’ best card,” </w:t>
            </w:r>
            <w:r w:rsidRPr="00E870AB">
              <w:rPr>
                <w:rFonts w:eastAsiaTheme="minorHAnsi" w:cs="Cambria"/>
                <w:i/>
                <w:color w:val="000000"/>
              </w:rPr>
              <w:t>Financial Times</w:t>
            </w:r>
            <w:r w:rsidRPr="00E870AB">
              <w:rPr>
                <w:rFonts w:eastAsiaTheme="minorHAnsi" w:cs="Cambria"/>
                <w:color w:val="000000"/>
              </w:rPr>
              <w:t xml:space="preserve">, September 5, 2017. </w:t>
            </w:r>
          </w:p>
          <w:p w14:paraId="70D97E6B" w14:textId="0FEBCA94" w:rsidR="0018155A" w:rsidRPr="00E870AB" w:rsidRDefault="0018155A" w:rsidP="0018155A">
            <w:pPr>
              <w:pStyle w:val="NoSpacing"/>
              <w:rPr>
                <w:highlight w:val="yellow"/>
              </w:rPr>
            </w:pPr>
          </w:p>
        </w:tc>
      </w:tr>
      <w:tr w:rsidR="0018155A" w:rsidRPr="00E870AB" w14:paraId="10759F8A" w14:textId="77777777" w:rsidTr="0023297F">
        <w:trPr>
          <w:trHeight w:val="449"/>
        </w:trPr>
        <w:tc>
          <w:tcPr>
            <w:tcW w:w="1550" w:type="dxa"/>
            <w:vMerge/>
            <w:tcBorders>
              <w:left w:val="single" w:sz="4" w:space="0" w:color="auto"/>
              <w:bottom w:val="single" w:sz="4" w:space="0" w:color="auto"/>
              <w:right w:val="single" w:sz="4" w:space="0" w:color="auto"/>
            </w:tcBorders>
            <w:shd w:val="clear" w:color="auto" w:fill="auto"/>
          </w:tcPr>
          <w:p w14:paraId="738AD456"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000D1CB"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E4DA91" w14:textId="77777777" w:rsidR="0018155A" w:rsidRPr="00E870AB" w:rsidRDefault="0018155A" w:rsidP="0018155A">
            <w:pPr>
              <w:spacing w:after="0" w:line="240" w:lineRule="auto"/>
            </w:pPr>
            <w:r w:rsidRPr="00E870AB">
              <w:t>Civil society, NGOs and micro enterprises</w:t>
            </w:r>
          </w:p>
          <w:p w14:paraId="2A7D179D" w14:textId="70FD9826" w:rsidR="0018155A" w:rsidRPr="00E870AB" w:rsidRDefault="0018155A" w:rsidP="0018155A">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95F1A02" w14:textId="16AB433B" w:rsidR="0018155A" w:rsidRPr="00E870AB" w:rsidRDefault="0018155A" w:rsidP="0018155A">
            <w:pPr>
              <w:pStyle w:val="NoSpacing"/>
              <w:rPr>
                <w:highlight w:val="yellow"/>
              </w:rPr>
            </w:pPr>
            <w:proofErr w:type="spellStart"/>
            <w:r w:rsidRPr="00E870AB">
              <w:t>Dugger</w:t>
            </w:r>
            <w:proofErr w:type="spellEnd"/>
            <w:r w:rsidRPr="00E870AB">
              <w:t xml:space="preserve">, C. “Peace Prize to Pioneer of Loans to Poor No Bank Would Touch,” </w:t>
            </w:r>
            <w:r w:rsidRPr="00E870AB">
              <w:rPr>
                <w:i/>
              </w:rPr>
              <w:t>The New York Times</w:t>
            </w:r>
            <w:r w:rsidRPr="00E870AB">
              <w:t>, October 14, 2006.</w:t>
            </w:r>
          </w:p>
        </w:tc>
      </w:tr>
      <w:tr w:rsidR="0018155A" w:rsidRPr="00E870AB" w14:paraId="73E28AD0" w14:textId="77777777" w:rsidTr="0023297F">
        <w:trPr>
          <w:trHeight w:val="449"/>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0B761853" w14:textId="77777777" w:rsidR="0018155A" w:rsidRPr="00E870AB" w:rsidRDefault="0018155A" w:rsidP="0018155A">
            <w:pPr>
              <w:spacing w:after="0" w:line="240" w:lineRule="auto"/>
            </w:pPr>
            <w:r w:rsidRPr="00E870AB">
              <w:t>Week 13</w:t>
            </w:r>
          </w:p>
          <w:p w14:paraId="4C8FDB8D" w14:textId="627599FB" w:rsidR="0018155A" w:rsidRPr="00E870AB" w:rsidRDefault="0018155A" w:rsidP="0018155A">
            <w:pPr>
              <w:spacing w:after="0" w:line="240" w:lineRule="auto"/>
            </w:pPr>
            <w:r w:rsidRPr="00E870AB">
              <w:t xml:space="preserve">April 9 – 15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5E6A14A"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A17C07" w14:textId="77777777" w:rsidR="0018155A" w:rsidRPr="00E870AB" w:rsidRDefault="0018155A" w:rsidP="0018155A">
            <w:pPr>
              <w:spacing w:after="0" w:line="240" w:lineRule="auto"/>
            </w:pPr>
            <w:r w:rsidRPr="00E870AB">
              <w:t>The perils of development from below</w:t>
            </w:r>
          </w:p>
          <w:p w14:paraId="59238CC5" w14:textId="77777777" w:rsidR="0018155A" w:rsidRPr="00E870AB" w:rsidRDefault="0018155A" w:rsidP="0018155A">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71FEB7C" w14:textId="77777777" w:rsidR="0018155A" w:rsidRPr="00E870AB" w:rsidRDefault="0018155A" w:rsidP="0018155A">
            <w:pPr>
              <w:spacing w:after="0" w:line="240" w:lineRule="auto"/>
            </w:pPr>
            <w:proofErr w:type="spellStart"/>
            <w:r w:rsidRPr="00E870AB">
              <w:t>Sanyal</w:t>
            </w:r>
            <w:proofErr w:type="spellEnd"/>
            <w:r w:rsidRPr="00E870AB">
              <w:t>, B. "The Myth of Development from Below" (read pp. 1-10)</w:t>
            </w:r>
          </w:p>
          <w:p w14:paraId="43DC4226" w14:textId="4BC2E955" w:rsidR="0018155A" w:rsidRPr="00E870AB" w:rsidRDefault="0018155A" w:rsidP="0018155A">
            <w:pPr>
              <w:spacing w:after="0" w:line="240" w:lineRule="auto"/>
            </w:pPr>
          </w:p>
        </w:tc>
      </w:tr>
      <w:tr w:rsidR="0018155A" w:rsidRPr="00E870AB" w14:paraId="05E2ED8C" w14:textId="77777777" w:rsidTr="0023297F">
        <w:trPr>
          <w:trHeight w:val="53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F433B0"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76FD6F5"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C943C2" w14:textId="1E99F72C" w:rsidR="0018155A" w:rsidRPr="00E870AB" w:rsidRDefault="0018155A" w:rsidP="0018155A">
            <w:pPr>
              <w:spacing w:after="0" w:line="240" w:lineRule="auto"/>
            </w:pPr>
            <w:r w:rsidRPr="00E870AB">
              <w:t>Business (MNCs)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7EFF89F" w14:textId="77777777" w:rsidR="0018155A" w:rsidRPr="00E870AB" w:rsidRDefault="0018155A" w:rsidP="0018155A">
            <w:pPr>
              <w:spacing w:after="0" w:line="240" w:lineRule="auto"/>
              <w:rPr>
                <w:szCs w:val="20"/>
              </w:rPr>
            </w:pPr>
            <w:proofErr w:type="spellStart"/>
            <w:r w:rsidRPr="00E870AB">
              <w:rPr>
                <w:szCs w:val="20"/>
              </w:rPr>
              <w:t>Amsden</w:t>
            </w:r>
            <w:proofErr w:type="spellEnd"/>
            <w:r w:rsidRPr="00E870AB">
              <w:rPr>
                <w:szCs w:val="20"/>
              </w:rPr>
              <w:t xml:space="preserve">, A. "National companies or foreign affiliates: Whose contribution to growth is greater?" </w:t>
            </w:r>
            <w:r w:rsidRPr="00E870AB">
              <w:rPr>
                <w:i/>
                <w:iCs/>
                <w:szCs w:val="20"/>
              </w:rPr>
              <w:t>Perspectives on topical foreign direct investment issues</w:t>
            </w:r>
            <w:r w:rsidRPr="00E870AB">
              <w:rPr>
                <w:szCs w:val="20"/>
              </w:rPr>
              <w:t>, 60, February 13, 2012.</w:t>
            </w:r>
          </w:p>
          <w:p w14:paraId="3AC84707" w14:textId="77777777" w:rsidR="0018155A" w:rsidRPr="00E870AB" w:rsidRDefault="0018155A" w:rsidP="0018155A">
            <w:pPr>
              <w:spacing w:after="0" w:line="240" w:lineRule="auto"/>
              <w:rPr>
                <w:szCs w:val="20"/>
              </w:rPr>
            </w:pPr>
          </w:p>
          <w:p w14:paraId="2779C763" w14:textId="4810602C" w:rsidR="0018155A" w:rsidRPr="00E870AB" w:rsidRDefault="0018155A" w:rsidP="0018155A">
            <w:pPr>
              <w:spacing w:after="0" w:line="240" w:lineRule="auto"/>
            </w:pPr>
            <w:proofErr w:type="spellStart"/>
            <w:r w:rsidRPr="00E870AB">
              <w:rPr>
                <w:rFonts w:cs="Helvetica"/>
              </w:rPr>
              <w:t>Niemi</w:t>
            </w:r>
            <w:proofErr w:type="spellEnd"/>
            <w:r w:rsidRPr="00E870AB">
              <w:rPr>
                <w:rFonts w:cs="Helvetica"/>
              </w:rPr>
              <w:t xml:space="preserve">, Wayne. “The Next Chapter: How to Incorporate Labor Rights Needs” in </w:t>
            </w:r>
            <w:r w:rsidRPr="00E870AB">
              <w:rPr>
                <w:rFonts w:cs="Helvetica"/>
                <w:i/>
              </w:rPr>
              <w:t>Footwear News</w:t>
            </w:r>
            <w:r w:rsidRPr="00E870AB">
              <w:rPr>
                <w:rFonts w:cs="Helvetica"/>
              </w:rPr>
              <w:t>, 60 (38), September 27, 2004.</w:t>
            </w:r>
          </w:p>
        </w:tc>
      </w:tr>
      <w:tr w:rsidR="0018155A" w:rsidRPr="00E870AB" w14:paraId="636A131E" w14:textId="77777777" w:rsidTr="0023297F">
        <w:trPr>
          <w:trHeight w:val="71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FB965" w14:textId="7C21E12C"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F3857F7"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939DBB" w14:textId="7D9AA45D" w:rsidR="0018155A" w:rsidRPr="00E870AB" w:rsidRDefault="0018155A" w:rsidP="0018155A">
            <w:pPr>
              <w:spacing w:after="0" w:line="240" w:lineRule="auto"/>
            </w:pPr>
            <w:r w:rsidRPr="00E870AB">
              <w:t>Guest speaker: Nikken Cullman</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4B874E9" w14:textId="4BB9656C" w:rsidR="0018155A" w:rsidRPr="00E870AB" w:rsidRDefault="0018155A" w:rsidP="0018155A">
            <w:pPr>
              <w:spacing w:after="0" w:line="240" w:lineRule="auto"/>
            </w:pPr>
          </w:p>
        </w:tc>
      </w:tr>
      <w:tr w:rsidR="0018155A" w:rsidRPr="00E870AB" w14:paraId="1E3334A6" w14:textId="77777777" w:rsidTr="0023297F">
        <w:trPr>
          <w:trHeight w:val="557"/>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776C4521" w14:textId="77777777" w:rsidR="0018155A" w:rsidRPr="00E870AB" w:rsidRDefault="0018155A" w:rsidP="0018155A">
            <w:pPr>
              <w:spacing w:after="0" w:line="240" w:lineRule="auto"/>
            </w:pPr>
            <w:r w:rsidRPr="00E870AB">
              <w:t>Week 14</w:t>
            </w:r>
          </w:p>
          <w:p w14:paraId="0FA4FE06" w14:textId="60C0B006" w:rsidR="0018155A" w:rsidRPr="00E870AB" w:rsidRDefault="0018155A" w:rsidP="0018155A">
            <w:pPr>
              <w:spacing w:after="0" w:line="240" w:lineRule="auto"/>
            </w:pPr>
            <w:r w:rsidRPr="00E870AB">
              <w:t xml:space="preserve">April 16 – 22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7B1E98C" w14:textId="77777777" w:rsidR="0018155A" w:rsidRPr="00E870AB" w:rsidRDefault="0018155A" w:rsidP="0018155A">
            <w:pPr>
              <w:spacing w:after="0" w:line="240" w:lineRule="auto"/>
            </w:pPr>
            <w:r w:rsidRPr="00E870AB">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F5970A3" w14:textId="53B71BEE" w:rsidR="0018155A" w:rsidRPr="00E870AB" w:rsidRDefault="0018155A" w:rsidP="0018155A">
            <w:pPr>
              <w:spacing w:after="0" w:line="240" w:lineRule="auto"/>
            </w:pPr>
            <w:r w:rsidRPr="00E870AB">
              <w:t>Student Presentations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542C958" w14:textId="22A444C8" w:rsidR="0018155A" w:rsidRPr="00E870AB" w:rsidRDefault="0018155A" w:rsidP="0018155A">
            <w:pPr>
              <w:spacing w:after="0" w:line="240" w:lineRule="auto"/>
            </w:pPr>
            <w:r w:rsidRPr="00E870AB">
              <w:t>GROUP PROJECT SLIDES AND REPORT DUE</w:t>
            </w:r>
          </w:p>
        </w:tc>
      </w:tr>
      <w:tr w:rsidR="0018155A" w:rsidRPr="00E870AB" w14:paraId="42ECAA65" w14:textId="77777777" w:rsidTr="0023297F">
        <w:trPr>
          <w:trHeight w:val="566"/>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778B90"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E31E32F" w14:textId="77777777" w:rsidR="0018155A" w:rsidRPr="00E870AB" w:rsidRDefault="0018155A" w:rsidP="0018155A">
            <w:pPr>
              <w:spacing w:after="0" w:line="240" w:lineRule="auto"/>
            </w:pPr>
            <w:r w:rsidRPr="00E870AB">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E5740A" w14:textId="3F28B574" w:rsidR="0018155A" w:rsidRPr="00E870AB" w:rsidRDefault="0018155A" w:rsidP="0018155A">
            <w:pPr>
              <w:spacing w:after="0" w:line="240" w:lineRule="auto"/>
            </w:pPr>
            <w:r w:rsidRPr="00E870AB">
              <w:t>Student Presentations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FA1880A" w14:textId="77777777" w:rsidR="0018155A" w:rsidRPr="00E870AB" w:rsidRDefault="0018155A" w:rsidP="0018155A">
            <w:pPr>
              <w:spacing w:after="0" w:line="240" w:lineRule="auto"/>
            </w:pPr>
          </w:p>
        </w:tc>
      </w:tr>
      <w:tr w:rsidR="0018155A" w:rsidRPr="00E870AB" w14:paraId="4ED56ED7" w14:textId="77777777" w:rsidTr="0023297F">
        <w:trPr>
          <w:trHeight w:val="566"/>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51B877" w14:textId="77777777" w:rsidR="0018155A" w:rsidRPr="00E870AB" w:rsidRDefault="0018155A" w:rsidP="0018155A">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61E638E" w14:textId="77777777" w:rsidR="0018155A" w:rsidRPr="00E870AB" w:rsidRDefault="0018155A" w:rsidP="0018155A">
            <w:pPr>
              <w:spacing w:after="0" w:line="240" w:lineRule="auto"/>
            </w:pPr>
            <w:r w:rsidRPr="00E870AB">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B4F8CA" w14:textId="77777777" w:rsidR="0018155A" w:rsidRPr="00E870AB" w:rsidRDefault="0018155A" w:rsidP="0018155A">
            <w:pPr>
              <w:spacing w:after="0" w:line="240" w:lineRule="auto"/>
            </w:pPr>
            <w:r w:rsidRPr="00E870AB">
              <w:t>Wrap-Up</w:t>
            </w:r>
          </w:p>
          <w:p w14:paraId="46DE0C83" w14:textId="17C5FE2E" w:rsidR="0018155A" w:rsidRPr="00E870AB" w:rsidRDefault="0018155A" w:rsidP="0018155A">
            <w:pPr>
              <w:spacing w:after="0" w:line="240" w:lineRule="auto"/>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F92D3D5" w14:textId="36B91B33" w:rsidR="0018155A" w:rsidRPr="00E870AB" w:rsidRDefault="0018155A" w:rsidP="0018155A">
            <w:pPr>
              <w:spacing w:after="0" w:line="240" w:lineRule="auto"/>
            </w:pPr>
            <w:r w:rsidRPr="00E870AB">
              <w:rPr>
                <w:rFonts w:cs="Helvetica"/>
              </w:rPr>
              <w:t>FINAL EXAM QUESTIONS PROVIDED</w:t>
            </w:r>
          </w:p>
        </w:tc>
      </w:tr>
    </w:tbl>
    <w:p w14:paraId="53470864" w14:textId="77777777" w:rsidR="00FD6B20" w:rsidRDefault="00FD6B20"/>
    <w:sectPr w:rsidR="00FD6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3B05"/>
    <w:multiLevelType w:val="hybridMultilevel"/>
    <w:tmpl w:val="01FA1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091C91"/>
    <w:multiLevelType w:val="hybridMultilevel"/>
    <w:tmpl w:val="4FA866DE"/>
    <w:lvl w:ilvl="0" w:tplc="2E72148A">
      <w:start w:val="1"/>
      <w:numFmt w:val="decimal"/>
      <w:lvlText w:val="%1."/>
      <w:lvlJc w:val="left"/>
      <w:pPr>
        <w:ind w:left="360" w:hanging="360"/>
      </w:pPr>
      <w:rPr>
        <w:rFonts w:cs="Times-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8A"/>
    <w:rsid w:val="00001D88"/>
    <w:rsid w:val="000517BE"/>
    <w:rsid w:val="00073E8A"/>
    <w:rsid w:val="00075C85"/>
    <w:rsid w:val="000806AA"/>
    <w:rsid w:val="00093902"/>
    <w:rsid w:val="000D52E2"/>
    <w:rsid w:val="00171EFD"/>
    <w:rsid w:val="0018155A"/>
    <w:rsid w:val="001875CB"/>
    <w:rsid w:val="001A11E9"/>
    <w:rsid w:val="001D081A"/>
    <w:rsid w:val="001F242C"/>
    <w:rsid w:val="001F64B0"/>
    <w:rsid w:val="0023297F"/>
    <w:rsid w:val="00234C29"/>
    <w:rsid w:val="00287AAA"/>
    <w:rsid w:val="002A4824"/>
    <w:rsid w:val="002A4B60"/>
    <w:rsid w:val="002B2602"/>
    <w:rsid w:val="002C3DED"/>
    <w:rsid w:val="00304723"/>
    <w:rsid w:val="00325BFD"/>
    <w:rsid w:val="003A246B"/>
    <w:rsid w:val="003A4003"/>
    <w:rsid w:val="003D7BAC"/>
    <w:rsid w:val="00445BF5"/>
    <w:rsid w:val="00463334"/>
    <w:rsid w:val="00476DEA"/>
    <w:rsid w:val="00515B0A"/>
    <w:rsid w:val="00523F38"/>
    <w:rsid w:val="005B2181"/>
    <w:rsid w:val="005E4B2E"/>
    <w:rsid w:val="005F7F47"/>
    <w:rsid w:val="006471CE"/>
    <w:rsid w:val="00654231"/>
    <w:rsid w:val="006554E6"/>
    <w:rsid w:val="006773B7"/>
    <w:rsid w:val="006874FB"/>
    <w:rsid w:val="00692519"/>
    <w:rsid w:val="006C7F69"/>
    <w:rsid w:val="006D6488"/>
    <w:rsid w:val="00755F55"/>
    <w:rsid w:val="00791EDA"/>
    <w:rsid w:val="007921FF"/>
    <w:rsid w:val="007C62B5"/>
    <w:rsid w:val="007D1F6D"/>
    <w:rsid w:val="00805FF3"/>
    <w:rsid w:val="00811FE4"/>
    <w:rsid w:val="00821320"/>
    <w:rsid w:val="0082390C"/>
    <w:rsid w:val="008661AF"/>
    <w:rsid w:val="0094128E"/>
    <w:rsid w:val="009759A9"/>
    <w:rsid w:val="009832DF"/>
    <w:rsid w:val="009A135F"/>
    <w:rsid w:val="00A111EA"/>
    <w:rsid w:val="00A528AA"/>
    <w:rsid w:val="00AD0CB4"/>
    <w:rsid w:val="00B24202"/>
    <w:rsid w:val="00B31E07"/>
    <w:rsid w:val="00B72A1C"/>
    <w:rsid w:val="00B74253"/>
    <w:rsid w:val="00B86ECE"/>
    <w:rsid w:val="00B95074"/>
    <w:rsid w:val="00BF261F"/>
    <w:rsid w:val="00BF37EA"/>
    <w:rsid w:val="00C270D9"/>
    <w:rsid w:val="00C432B5"/>
    <w:rsid w:val="00C7333C"/>
    <w:rsid w:val="00C85E1D"/>
    <w:rsid w:val="00CC3FFE"/>
    <w:rsid w:val="00CE1971"/>
    <w:rsid w:val="00CE414C"/>
    <w:rsid w:val="00CE4BAB"/>
    <w:rsid w:val="00CF7F0E"/>
    <w:rsid w:val="00D45EA2"/>
    <w:rsid w:val="00D84ED0"/>
    <w:rsid w:val="00D865ED"/>
    <w:rsid w:val="00DE55E9"/>
    <w:rsid w:val="00E66A1D"/>
    <w:rsid w:val="00E870AB"/>
    <w:rsid w:val="00F26D4E"/>
    <w:rsid w:val="00F56227"/>
    <w:rsid w:val="00FD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A90CB"/>
  <w15:docId w15:val="{896343D3-7B70-4E44-A752-5908E928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E8A"/>
    <w:pPr>
      <w:spacing w:after="200" w:line="276" w:lineRule="auto"/>
    </w:pPr>
    <w:rPr>
      <w:rFonts w:ascii="Cambria" w:eastAsia="Calibri"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E8A"/>
    <w:rPr>
      <w:color w:val="0563C1" w:themeColor="hyperlink"/>
      <w:u w:val="single"/>
    </w:rPr>
  </w:style>
  <w:style w:type="paragraph" w:styleId="NoSpacing">
    <w:name w:val="No Spacing"/>
    <w:uiPriority w:val="1"/>
    <w:qFormat/>
    <w:rsid w:val="00A528AA"/>
    <w:pPr>
      <w:spacing w:after="0" w:line="240" w:lineRule="auto"/>
    </w:pPr>
    <w:rPr>
      <w:rFonts w:ascii="Cambria" w:eastAsia="Calibri" w:hAnsi="Cambria" w:cs="Times New Roman"/>
    </w:rPr>
  </w:style>
  <w:style w:type="paragraph" w:customStyle="1" w:styleId="Default">
    <w:name w:val="Default"/>
    <w:rsid w:val="00476DEA"/>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B95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74"/>
    <w:rPr>
      <w:rFonts w:ascii="Segoe UI" w:eastAsia="Calibri" w:hAnsi="Segoe UI" w:cs="Segoe UI"/>
      <w:sz w:val="18"/>
      <w:szCs w:val="18"/>
    </w:rPr>
  </w:style>
  <w:style w:type="character" w:styleId="FollowedHyperlink">
    <w:name w:val="FollowedHyperlink"/>
    <w:basedOn w:val="DefaultParagraphFont"/>
    <w:uiPriority w:val="99"/>
    <w:semiHidden/>
    <w:unhideWhenUsed/>
    <w:rsid w:val="007D1F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12219">
      <w:bodyDiv w:val="1"/>
      <w:marLeft w:val="0"/>
      <w:marRight w:val="0"/>
      <w:marTop w:val="0"/>
      <w:marBottom w:val="0"/>
      <w:divBdr>
        <w:top w:val="none" w:sz="0" w:space="0" w:color="auto"/>
        <w:left w:val="none" w:sz="0" w:space="0" w:color="auto"/>
        <w:bottom w:val="none" w:sz="0" w:space="0" w:color="auto"/>
        <w:right w:val="none" w:sz="0" w:space="0" w:color="auto"/>
      </w:divBdr>
    </w:div>
    <w:div w:id="15868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e-learn-sustain.gatech.edu/get-involved/courses" TargetMode="External"/><Relationship Id="rId13" Type="http://schemas.openxmlformats.org/officeDocument/2006/relationships/hyperlink" Target="https://sustainabledevelopment.un.org/globalsdreport/2014" TargetMode="External"/><Relationship Id="rId3" Type="http://schemas.openxmlformats.org/officeDocument/2006/relationships/settings" Target="settings.xml"/><Relationship Id="rId7" Type="http://schemas.openxmlformats.org/officeDocument/2006/relationships/hyperlink" Target="http://serve-learn-sustain.gatech.edu/stay-informed" TargetMode="External"/><Relationship Id="rId12" Type="http://schemas.openxmlformats.org/officeDocument/2006/relationships/hyperlink" Target="http://gadebate.un.org/68/urugua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jhirsch9\AppData\Local\Microsoft\Windows\INetCache\Content.Outlook\DUA1AER7\www.serve-learn-sustain.gatech.edu" TargetMode="External"/><Relationship Id="rId11" Type="http://schemas.openxmlformats.org/officeDocument/2006/relationships/hyperlink" Target="http://honor.gatech.edu/plugins/content/index.php?id=9" TargetMode="External"/><Relationship Id="rId5" Type="http://schemas.openxmlformats.org/officeDocument/2006/relationships/hyperlink" Target="mailto:alberto.fuentes@inta.gatech.edu" TargetMode="External"/><Relationship Id="rId15" Type="http://schemas.openxmlformats.org/officeDocument/2006/relationships/fontTable" Target="fontTable.xml"/><Relationship Id="rId10" Type="http://schemas.openxmlformats.org/officeDocument/2006/relationships/hyperlink" Target="http://www.adapts.gatech.ed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davenewportblog.blogspot.com/2013/11/sustainabilitys-new-rules-50-yrs-o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Fuentes, Alberto J</dc:creator>
  <cp:keywords/>
  <dc:description/>
  <cp:lastModifiedBy>Fuentes, Alberto J</cp:lastModifiedBy>
  <cp:revision>24</cp:revision>
  <cp:lastPrinted>2018-01-09T13:57:00Z</cp:lastPrinted>
  <dcterms:created xsi:type="dcterms:W3CDTF">2018-01-02T20:39:00Z</dcterms:created>
  <dcterms:modified xsi:type="dcterms:W3CDTF">2018-01-10T18:16:00Z</dcterms:modified>
</cp:coreProperties>
</file>