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F001"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GEORGIA INSTITUTE OF TECHNOLOGY</w:t>
      </w:r>
    </w:p>
    <w:p w14:paraId="1380408A"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Sam Nunn School of International Affairs</w:t>
      </w:r>
    </w:p>
    <w:p w14:paraId="3A38B05F" w14:textId="77777777" w:rsidR="000D0B31" w:rsidRPr="0044393B"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p>
    <w:p w14:paraId="572F18D1" w14:textId="140F9433" w:rsidR="000D0B31" w:rsidRPr="0044393B" w:rsidRDefault="00F54F64"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E</w:t>
      </w:r>
      <w:r w:rsidR="00BD0404" w:rsidRPr="0044393B">
        <w:rPr>
          <w:rFonts w:ascii="Times New Roman" w:eastAsia="Times New Roman" w:hAnsi="Times New Roman"/>
          <w:b/>
          <w:szCs w:val="24"/>
        </w:rPr>
        <w:t>thics in International Affairs</w:t>
      </w:r>
      <w:r w:rsidR="00906F77" w:rsidRPr="0044393B">
        <w:rPr>
          <w:rFonts w:ascii="Times New Roman" w:eastAsia="Times New Roman" w:hAnsi="Times New Roman"/>
          <w:b/>
          <w:szCs w:val="24"/>
        </w:rPr>
        <w:t xml:space="preserve"> INTA </w:t>
      </w:r>
      <w:r w:rsidR="00BD0404" w:rsidRPr="0044393B">
        <w:rPr>
          <w:rFonts w:ascii="Times New Roman" w:eastAsia="Times New Roman" w:hAnsi="Times New Roman"/>
          <w:b/>
          <w:szCs w:val="24"/>
        </w:rPr>
        <w:t>2030</w:t>
      </w:r>
    </w:p>
    <w:p w14:paraId="0630AE28" w14:textId="7AC0F31A" w:rsidR="00BD0404" w:rsidRPr="0044393B" w:rsidRDefault="003018F2"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Pr>
          <w:rFonts w:ascii="Times New Roman" w:eastAsia="Times New Roman" w:hAnsi="Times New Roman"/>
          <w:b/>
          <w:szCs w:val="24"/>
        </w:rPr>
        <w:t>Spring 2019</w:t>
      </w:r>
    </w:p>
    <w:p w14:paraId="0FB43AC8" w14:textId="77777777" w:rsidR="00607973" w:rsidRPr="0044393B" w:rsidRDefault="00607973"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p>
    <w:p w14:paraId="103FD669" w14:textId="7C11461E" w:rsidR="00607973" w:rsidRPr="0044393B" w:rsidRDefault="00607973"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44393B">
        <w:rPr>
          <w:rFonts w:ascii="Times New Roman" w:eastAsia="Times New Roman" w:hAnsi="Times New Roman"/>
          <w:b/>
          <w:szCs w:val="24"/>
        </w:rPr>
        <w:t>Dr. Eliza Markley</w:t>
      </w:r>
    </w:p>
    <w:p w14:paraId="0DE0276A" w14:textId="77777777" w:rsidR="00BD0404" w:rsidRPr="0044393B" w:rsidRDefault="00BD0404" w:rsidP="00BD04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p>
    <w:p w14:paraId="26BCDDB5" w14:textId="1471AAF3" w:rsidR="000D0B31" w:rsidRPr="0044393B" w:rsidRDefault="00BD0404" w:rsidP="00607973">
      <w:pPr>
        <w:rPr>
          <w:rFonts w:ascii="Times New Roman" w:hAnsi="Times New Roman"/>
          <w:szCs w:val="24"/>
        </w:rPr>
      </w:pPr>
      <w:r w:rsidRPr="0044393B">
        <w:rPr>
          <w:rFonts w:ascii="Times New Roman" w:hAnsi="Times New Roman"/>
          <w:szCs w:val="24"/>
        </w:rPr>
        <w:t>Class Meetings: T, R</w:t>
      </w:r>
      <w:r w:rsidR="00A0371E" w:rsidRPr="0044393B">
        <w:rPr>
          <w:rFonts w:ascii="Times New Roman" w:hAnsi="Times New Roman"/>
          <w:szCs w:val="24"/>
        </w:rPr>
        <w:t xml:space="preserve"> </w:t>
      </w:r>
      <w:r w:rsidR="0072159A">
        <w:rPr>
          <w:rFonts w:ascii="Times New Roman" w:hAnsi="Times New Roman"/>
          <w:szCs w:val="24"/>
        </w:rPr>
        <w:t>12.00 – 1.1</w:t>
      </w:r>
      <w:r w:rsidRPr="0044393B">
        <w:rPr>
          <w:rFonts w:ascii="Times New Roman" w:hAnsi="Times New Roman"/>
          <w:szCs w:val="24"/>
        </w:rPr>
        <w:t>5</w:t>
      </w:r>
      <w:r w:rsidR="00607973" w:rsidRPr="0044393B">
        <w:rPr>
          <w:rFonts w:ascii="Times New Roman" w:hAnsi="Times New Roman"/>
          <w:szCs w:val="24"/>
        </w:rPr>
        <w:t xml:space="preserve">, </w:t>
      </w:r>
      <w:r w:rsidR="003018F2">
        <w:rPr>
          <w:rFonts w:ascii="Times New Roman" w:hAnsi="Times New Roman"/>
          <w:szCs w:val="24"/>
        </w:rPr>
        <w:t>Instructional Center 211</w:t>
      </w:r>
    </w:p>
    <w:p w14:paraId="36923781" w14:textId="77777777" w:rsidR="000D0B31" w:rsidRPr="0044393B" w:rsidRDefault="000D0B31">
      <w:pPr>
        <w:rPr>
          <w:rFonts w:ascii="Times New Roman" w:hAnsi="Times New Roman"/>
          <w:szCs w:val="24"/>
        </w:rPr>
      </w:pPr>
    </w:p>
    <w:p w14:paraId="22682608" w14:textId="3BCDAE83" w:rsidR="000D0B31" w:rsidRPr="0044393B" w:rsidRDefault="001A7083">
      <w:pPr>
        <w:rPr>
          <w:rFonts w:ascii="Times New Roman" w:hAnsi="Times New Roman"/>
          <w:szCs w:val="24"/>
        </w:rPr>
      </w:pPr>
      <w:r w:rsidRPr="0044393B">
        <w:rPr>
          <w:rFonts w:ascii="Times New Roman" w:hAnsi="Times New Roman"/>
          <w:szCs w:val="24"/>
        </w:rPr>
        <w:t xml:space="preserve">Office </w:t>
      </w:r>
      <w:r w:rsidR="00607973" w:rsidRPr="0044393B">
        <w:rPr>
          <w:rFonts w:ascii="Times New Roman" w:hAnsi="Times New Roman"/>
          <w:szCs w:val="24"/>
        </w:rPr>
        <w:t>hours</w:t>
      </w:r>
      <w:r w:rsidRPr="0044393B">
        <w:rPr>
          <w:rFonts w:ascii="Times New Roman" w:hAnsi="Times New Roman"/>
          <w:szCs w:val="24"/>
        </w:rPr>
        <w:t>:</w:t>
      </w:r>
      <w:r w:rsidR="00096AB8" w:rsidRPr="0044393B">
        <w:rPr>
          <w:rFonts w:ascii="Times New Roman" w:hAnsi="Times New Roman"/>
          <w:szCs w:val="24"/>
        </w:rPr>
        <w:t xml:space="preserve"> </w:t>
      </w:r>
      <w:r w:rsidR="000453C7">
        <w:rPr>
          <w:rFonts w:ascii="Times New Roman" w:hAnsi="Times New Roman"/>
          <w:szCs w:val="24"/>
        </w:rPr>
        <w:t>Tu</w:t>
      </w:r>
      <w:r w:rsidR="003D5284">
        <w:rPr>
          <w:rFonts w:ascii="Times New Roman" w:hAnsi="Times New Roman"/>
          <w:szCs w:val="24"/>
        </w:rPr>
        <w:t>esday</w:t>
      </w:r>
      <w:r w:rsidR="00607973" w:rsidRPr="0044393B">
        <w:rPr>
          <w:rFonts w:ascii="Times New Roman" w:hAnsi="Times New Roman"/>
          <w:szCs w:val="24"/>
        </w:rPr>
        <w:t xml:space="preserve"> </w:t>
      </w:r>
      <w:r w:rsidR="00F022C7">
        <w:rPr>
          <w:rFonts w:ascii="Times New Roman" w:hAnsi="Times New Roman"/>
          <w:szCs w:val="24"/>
        </w:rPr>
        <w:t xml:space="preserve">6 </w:t>
      </w:r>
      <w:r w:rsidR="003D5284">
        <w:rPr>
          <w:rFonts w:ascii="Times New Roman" w:hAnsi="Times New Roman"/>
          <w:szCs w:val="24"/>
        </w:rPr>
        <w:t xml:space="preserve"> - 7</w:t>
      </w:r>
      <w:r w:rsidR="004C4D89">
        <w:rPr>
          <w:rFonts w:ascii="Times New Roman" w:hAnsi="Times New Roman"/>
          <w:szCs w:val="24"/>
        </w:rPr>
        <w:t xml:space="preserve"> p</w:t>
      </w:r>
      <w:r w:rsidR="00C0296E" w:rsidRPr="0044393B">
        <w:rPr>
          <w:rFonts w:ascii="Times New Roman" w:hAnsi="Times New Roman"/>
          <w:szCs w:val="24"/>
        </w:rPr>
        <w:t>m</w:t>
      </w:r>
      <w:r w:rsidR="00607973" w:rsidRPr="0044393B">
        <w:rPr>
          <w:rFonts w:ascii="Times New Roman" w:hAnsi="Times New Roman"/>
          <w:szCs w:val="24"/>
        </w:rPr>
        <w:t xml:space="preserve">, </w:t>
      </w:r>
      <w:r w:rsidR="00785AA9">
        <w:rPr>
          <w:rFonts w:ascii="Times New Roman" w:hAnsi="Times New Roman"/>
          <w:szCs w:val="24"/>
        </w:rPr>
        <w:t>Habersham</w:t>
      </w:r>
      <w:r w:rsidR="00096AB8" w:rsidRPr="0044393B">
        <w:rPr>
          <w:rFonts w:ascii="Times New Roman" w:hAnsi="Times New Roman"/>
          <w:szCs w:val="24"/>
        </w:rPr>
        <w:t xml:space="preserve"> 141</w:t>
      </w:r>
    </w:p>
    <w:p w14:paraId="2063E65B" w14:textId="77777777" w:rsidR="00607973" w:rsidRPr="0044393B" w:rsidRDefault="00607973" w:rsidP="001A7083">
      <w:pPr>
        <w:rPr>
          <w:rFonts w:ascii="Times New Roman" w:hAnsi="Times New Roman"/>
          <w:szCs w:val="24"/>
        </w:rPr>
      </w:pPr>
    </w:p>
    <w:p w14:paraId="3454D2E5" w14:textId="01549328" w:rsidR="001A7083" w:rsidRPr="0044393B" w:rsidRDefault="001A7083" w:rsidP="001A7083">
      <w:pPr>
        <w:rPr>
          <w:rFonts w:ascii="Times New Roman" w:hAnsi="Times New Roman"/>
          <w:szCs w:val="24"/>
        </w:rPr>
      </w:pPr>
      <w:r w:rsidRPr="0044393B">
        <w:rPr>
          <w:rFonts w:ascii="Times New Roman" w:hAnsi="Times New Roman"/>
          <w:szCs w:val="24"/>
        </w:rPr>
        <w:t xml:space="preserve">Phone: </w:t>
      </w:r>
      <w:r w:rsidR="00512CDC">
        <w:rPr>
          <w:rFonts w:ascii="Times New Roman" w:eastAsiaTheme="minorEastAsia" w:hAnsi="Times New Roman"/>
          <w:color w:val="191919"/>
          <w:szCs w:val="24"/>
        </w:rPr>
        <w:t>404-894-4128</w:t>
      </w:r>
    </w:p>
    <w:p w14:paraId="3388E729" w14:textId="77777777" w:rsidR="00607973" w:rsidRPr="0044393B" w:rsidRDefault="00607973" w:rsidP="001A7083">
      <w:pPr>
        <w:rPr>
          <w:rFonts w:ascii="Times New Roman" w:hAnsi="Times New Roman"/>
          <w:szCs w:val="24"/>
        </w:rPr>
      </w:pPr>
    </w:p>
    <w:p w14:paraId="352B7CAD" w14:textId="77777777" w:rsidR="001A7083" w:rsidRPr="0044393B" w:rsidRDefault="001A7083" w:rsidP="001A7083">
      <w:pPr>
        <w:rPr>
          <w:rFonts w:ascii="Times New Roman" w:hAnsi="Times New Roman"/>
          <w:szCs w:val="24"/>
        </w:rPr>
      </w:pPr>
      <w:r w:rsidRPr="0044393B">
        <w:rPr>
          <w:rFonts w:ascii="Times New Roman" w:hAnsi="Times New Roman"/>
          <w:szCs w:val="24"/>
        </w:rPr>
        <w:t xml:space="preserve">E-mail: </w:t>
      </w:r>
      <w:hyperlink r:id="rId8" w:history="1">
        <w:r w:rsidRPr="0044393B">
          <w:rPr>
            <w:rStyle w:val="Hyperlink"/>
            <w:rFonts w:ascii="Times New Roman" w:hAnsi="Times New Roman"/>
            <w:szCs w:val="24"/>
          </w:rPr>
          <w:t>eliza.markley@inta.gatech.edu</w:t>
        </w:r>
      </w:hyperlink>
    </w:p>
    <w:p w14:paraId="3CBC52CE" w14:textId="77777777" w:rsidR="00BD0404" w:rsidRPr="0044393B" w:rsidRDefault="00BD0404">
      <w:pPr>
        <w:rPr>
          <w:rFonts w:ascii="Times New Roman" w:hAnsi="Times New Roman"/>
          <w:szCs w:val="24"/>
        </w:rPr>
      </w:pPr>
    </w:p>
    <w:p w14:paraId="5AAAA619" w14:textId="61448631" w:rsidR="00BD0404" w:rsidRDefault="00BD0404">
      <w:pPr>
        <w:rPr>
          <w:rFonts w:ascii="Times New Roman" w:hAnsi="Times New Roman"/>
          <w:szCs w:val="24"/>
        </w:rPr>
      </w:pPr>
      <w:r w:rsidRPr="0044393B">
        <w:rPr>
          <w:rFonts w:ascii="Times New Roman" w:hAnsi="Times New Roman"/>
          <w:szCs w:val="24"/>
        </w:rPr>
        <w:t>Graduate Teaching Assistant</w:t>
      </w:r>
      <w:r w:rsidR="00B40064">
        <w:rPr>
          <w:rFonts w:ascii="Times New Roman" w:hAnsi="Times New Roman"/>
          <w:szCs w:val="24"/>
        </w:rPr>
        <w:t>s</w:t>
      </w:r>
      <w:r w:rsidRPr="0044393B">
        <w:rPr>
          <w:rFonts w:ascii="Times New Roman" w:hAnsi="Times New Roman"/>
          <w:szCs w:val="24"/>
        </w:rPr>
        <w:t xml:space="preserve">: </w:t>
      </w:r>
    </w:p>
    <w:p w14:paraId="1E347ADB" w14:textId="77777777" w:rsidR="003018F2" w:rsidRPr="00A44A58" w:rsidRDefault="003018F2" w:rsidP="003018F2">
      <w:pPr>
        <w:ind w:left="720"/>
        <w:rPr>
          <w:rFonts w:ascii="Times New Roman" w:hAnsi="Times New Roman"/>
          <w:szCs w:val="24"/>
        </w:rPr>
      </w:pPr>
      <w:r>
        <w:rPr>
          <w:rFonts w:ascii="Times New Roman" w:hAnsi="Times New Roman"/>
          <w:szCs w:val="24"/>
        </w:rPr>
        <w:t>Neeki Memarzadeh</w:t>
      </w:r>
    </w:p>
    <w:p w14:paraId="5E59F41B" w14:textId="77777777" w:rsidR="003018F2" w:rsidRPr="00A44A58" w:rsidRDefault="005C3A91" w:rsidP="003018F2">
      <w:pPr>
        <w:pStyle w:val="ListParagraph"/>
        <w:numPr>
          <w:ilvl w:val="0"/>
          <w:numId w:val="36"/>
        </w:numPr>
        <w:rPr>
          <w:rFonts w:ascii="Times New Roman" w:hAnsi="Times New Roman"/>
          <w:szCs w:val="24"/>
        </w:rPr>
      </w:pPr>
      <w:hyperlink r:id="rId9" w:history="1">
        <w:r w:rsidR="003018F2" w:rsidRPr="00F8112E">
          <w:rPr>
            <w:rStyle w:val="Hyperlink"/>
            <w:rFonts w:ascii="Times New Roman" w:hAnsi="Times New Roman"/>
            <w:szCs w:val="24"/>
          </w:rPr>
          <w:t>nmemarzadeh@gatech.edu</w:t>
        </w:r>
      </w:hyperlink>
      <w:r w:rsidR="003018F2" w:rsidRPr="00A44A58">
        <w:rPr>
          <w:rFonts w:ascii="Times New Roman" w:hAnsi="Times New Roman"/>
          <w:szCs w:val="24"/>
        </w:rPr>
        <w:t xml:space="preserve"> (Students with last names beginning in A-M)</w:t>
      </w:r>
    </w:p>
    <w:p w14:paraId="3BF693C3" w14:textId="79F1A888" w:rsidR="003018F2" w:rsidRPr="00A44A58" w:rsidRDefault="003018F2" w:rsidP="003018F2">
      <w:pPr>
        <w:pStyle w:val="ListParagraph"/>
        <w:numPr>
          <w:ilvl w:val="0"/>
          <w:numId w:val="36"/>
        </w:numPr>
        <w:rPr>
          <w:rFonts w:ascii="Times New Roman" w:hAnsi="Times New Roman"/>
          <w:szCs w:val="24"/>
        </w:rPr>
      </w:pPr>
      <w:r w:rsidRPr="00A44A58">
        <w:rPr>
          <w:rFonts w:ascii="Times New Roman" w:hAnsi="Times New Roman"/>
          <w:szCs w:val="24"/>
        </w:rPr>
        <w:t xml:space="preserve">Office hours: </w:t>
      </w:r>
      <w:r w:rsidR="00724132">
        <w:rPr>
          <w:rFonts w:ascii="Times New Roman" w:hAnsi="Times New Roman"/>
          <w:szCs w:val="24"/>
        </w:rPr>
        <w:t>Wednesday</w:t>
      </w:r>
      <w:r>
        <w:rPr>
          <w:rFonts w:ascii="Times New Roman" w:hAnsi="Times New Roman"/>
          <w:szCs w:val="24"/>
        </w:rPr>
        <w:t xml:space="preserve"> </w:t>
      </w:r>
      <w:r w:rsidR="00724132">
        <w:rPr>
          <w:rFonts w:ascii="Times New Roman" w:hAnsi="Times New Roman"/>
          <w:szCs w:val="24"/>
        </w:rPr>
        <w:t>3.30 pm – 4.30</w:t>
      </w:r>
      <w:r>
        <w:rPr>
          <w:rFonts w:ascii="Times New Roman" w:hAnsi="Times New Roman"/>
          <w:szCs w:val="24"/>
        </w:rPr>
        <w:t xml:space="preserve"> pm</w:t>
      </w:r>
      <w:r w:rsidRPr="00A44A58">
        <w:rPr>
          <w:rFonts w:ascii="Times New Roman" w:hAnsi="Times New Roman"/>
          <w:szCs w:val="24"/>
        </w:rPr>
        <w:t>, Habersham, Room 155</w:t>
      </w:r>
    </w:p>
    <w:p w14:paraId="7D8F8584" w14:textId="77777777" w:rsidR="003018F2" w:rsidRPr="00A44A58" w:rsidRDefault="003018F2" w:rsidP="003018F2">
      <w:pPr>
        <w:ind w:left="720"/>
        <w:rPr>
          <w:rFonts w:ascii="Times New Roman" w:hAnsi="Times New Roman"/>
          <w:szCs w:val="24"/>
        </w:rPr>
      </w:pPr>
      <w:r>
        <w:rPr>
          <w:rFonts w:ascii="Times New Roman" w:hAnsi="Times New Roman"/>
          <w:szCs w:val="24"/>
        </w:rPr>
        <w:t>Taylor Stuck</w:t>
      </w:r>
    </w:p>
    <w:p w14:paraId="0A0E41D5" w14:textId="77777777" w:rsidR="003018F2" w:rsidRDefault="005C3A91" w:rsidP="003018F2">
      <w:pPr>
        <w:pStyle w:val="ListParagraph"/>
        <w:numPr>
          <w:ilvl w:val="0"/>
          <w:numId w:val="36"/>
        </w:numPr>
        <w:rPr>
          <w:rFonts w:ascii="Times New Roman" w:hAnsi="Times New Roman"/>
          <w:szCs w:val="24"/>
        </w:rPr>
      </w:pPr>
      <w:hyperlink r:id="rId10" w:history="1">
        <w:r w:rsidR="003018F2" w:rsidRPr="00F8112E">
          <w:rPr>
            <w:rStyle w:val="Hyperlink"/>
            <w:rFonts w:ascii="Times New Roman" w:hAnsi="Times New Roman"/>
            <w:szCs w:val="24"/>
          </w:rPr>
          <w:t>tdstuck@gatech.edu</w:t>
        </w:r>
      </w:hyperlink>
      <w:r w:rsidR="003018F2" w:rsidRPr="00A44A58">
        <w:rPr>
          <w:rFonts w:ascii="Times New Roman" w:hAnsi="Times New Roman"/>
          <w:szCs w:val="24"/>
        </w:rPr>
        <w:t xml:space="preserve"> (Students with last names beginning in N-Y)</w:t>
      </w:r>
    </w:p>
    <w:p w14:paraId="672FF23A" w14:textId="511A14B2" w:rsidR="000D0B31" w:rsidRPr="003018F2" w:rsidRDefault="00644B9F" w:rsidP="003018F2">
      <w:pPr>
        <w:pStyle w:val="ListParagraph"/>
        <w:numPr>
          <w:ilvl w:val="0"/>
          <w:numId w:val="36"/>
        </w:numPr>
        <w:rPr>
          <w:rFonts w:ascii="Times New Roman" w:hAnsi="Times New Roman"/>
          <w:szCs w:val="24"/>
        </w:rPr>
      </w:pPr>
      <w:r>
        <w:rPr>
          <w:rFonts w:ascii="Times New Roman" w:hAnsi="Times New Roman"/>
          <w:szCs w:val="24"/>
        </w:rPr>
        <w:t>Office hours Tuesday 10.30</w:t>
      </w:r>
      <w:r w:rsidR="003018F2" w:rsidRPr="003018F2">
        <w:rPr>
          <w:rFonts w:ascii="Times New Roman" w:hAnsi="Times New Roman"/>
          <w:szCs w:val="24"/>
        </w:rPr>
        <w:t xml:space="preserve"> -1</w:t>
      </w:r>
      <w:r>
        <w:rPr>
          <w:rFonts w:ascii="Times New Roman" w:hAnsi="Times New Roman"/>
          <w:szCs w:val="24"/>
        </w:rPr>
        <w:t>1.30</w:t>
      </w:r>
      <w:r w:rsidR="003018F2" w:rsidRPr="003018F2">
        <w:rPr>
          <w:rFonts w:ascii="Times New Roman" w:hAnsi="Times New Roman"/>
          <w:szCs w:val="24"/>
        </w:rPr>
        <w:t xml:space="preserve"> </w:t>
      </w:r>
      <w:r>
        <w:rPr>
          <w:rFonts w:ascii="Times New Roman" w:hAnsi="Times New Roman"/>
          <w:szCs w:val="24"/>
        </w:rPr>
        <w:t>a</w:t>
      </w:r>
      <w:r w:rsidR="003018F2" w:rsidRPr="003018F2">
        <w:rPr>
          <w:rFonts w:ascii="Times New Roman" w:hAnsi="Times New Roman"/>
          <w:szCs w:val="24"/>
        </w:rPr>
        <w:t>m, Habersham, Room 155</w:t>
      </w:r>
    </w:p>
    <w:p w14:paraId="3D30DD65" w14:textId="77777777" w:rsidR="00906F77" w:rsidRPr="0044393B" w:rsidRDefault="00906F77">
      <w:pPr>
        <w:rPr>
          <w:rFonts w:ascii="Times New Roman" w:hAnsi="Times New Roman"/>
          <w:b/>
          <w:szCs w:val="24"/>
          <w:u w:val="single"/>
        </w:rPr>
      </w:pPr>
    </w:p>
    <w:p w14:paraId="215A0BF1" w14:textId="77777777" w:rsidR="000D0B31" w:rsidRPr="0044393B" w:rsidRDefault="00FF63C0">
      <w:pPr>
        <w:rPr>
          <w:rFonts w:ascii="Times New Roman" w:hAnsi="Times New Roman"/>
          <w:b/>
          <w:szCs w:val="24"/>
          <w:u w:val="single"/>
        </w:rPr>
      </w:pPr>
      <w:r w:rsidRPr="0044393B">
        <w:rPr>
          <w:rFonts w:ascii="Times New Roman" w:hAnsi="Times New Roman"/>
          <w:b/>
          <w:szCs w:val="24"/>
          <w:u w:val="single"/>
        </w:rPr>
        <w:t>Course Description</w:t>
      </w:r>
    </w:p>
    <w:p w14:paraId="561240A5" w14:textId="77777777" w:rsidR="00F56A0E" w:rsidRPr="0044393B" w:rsidRDefault="00F56A0E">
      <w:pPr>
        <w:rPr>
          <w:rFonts w:ascii="Times New Roman" w:hAnsi="Times New Roman"/>
          <w:szCs w:val="24"/>
        </w:rPr>
      </w:pPr>
    </w:p>
    <w:p w14:paraId="2FAD369A" w14:textId="6DD94EFC" w:rsidR="0051628B" w:rsidRPr="0044393B" w:rsidRDefault="00F54F64">
      <w:pPr>
        <w:rPr>
          <w:rFonts w:ascii="Times New Roman" w:hAnsi="Times New Roman"/>
          <w:szCs w:val="24"/>
        </w:rPr>
      </w:pPr>
      <w:r w:rsidRPr="0044393B">
        <w:rPr>
          <w:rFonts w:ascii="Times New Roman" w:hAnsi="Times New Roman"/>
          <w:szCs w:val="24"/>
        </w:rPr>
        <w:t xml:space="preserve">This course covers </w:t>
      </w:r>
      <w:r w:rsidR="003A64AA" w:rsidRPr="0044393B">
        <w:rPr>
          <w:rFonts w:ascii="Times New Roman" w:hAnsi="Times New Roman"/>
          <w:szCs w:val="24"/>
        </w:rPr>
        <w:t>issues</w:t>
      </w:r>
      <w:r w:rsidR="00CF461D" w:rsidRPr="0044393B">
        <w:rPr>
          <w:rFonts w:ascii="Times New Roman" w:hAnsi="Times New Roman"/>
          <w:szCs w:val="24"/>
        </w:rPr>
        <w:t xml:space="preserve"> </w:t>
      </w:r>
      <w:r w:rsidR="00F51F6C" w:rsidRPr="0044393B">
        <w:rPr>
          <w:rFonts w:ascii="Times New Roman" w:hAnsi="Times New Roman"/>
          <w:szCs w:val="24"/>
        </w:rPr>
        <w:t xml:space="preserve">of </w:t>
      </w:r>
      <w:r w:rsidR="00CF461D" w:rsidRPr="0044393B">
        <w:rPr>
          <w:rFonts w:ascii="Times New Roman" w:hAnsi="Times New Roman"/>
          <w:szCs w:val="24"/>
        </w:rPr>
        <w:t xml:space="preserve">moral values </w:t>
      </w:r>
      <w:r w:rsidR="003A64AA" w:rsidRPr="0044393B">
        <w:rPr>
          <w:rFonts w:ascii="Times New Roman" w:hAnsi="Times New Roman"/>
          <w:szCs w:val="24"/>
        </w:rPr>
        <w:t xml:space="preserve">and ethical reasoning </w:t>
      </w:r>
      <w:r w:rsidR="00607973" w:rsidRPr="0044393B">
        <w:rPr>
          <w:rFonts w:ascii="Times New Roman" w:hAnsi="Times New Roman"/>
          <w:szCs w:val="24"/>
        </w:rPr>
        <w:t xml:space="preserve">in international relations. </w:t>
      </w:r>
      <w:r w:rsidR="003A64AA" w:rsidRPr="0044393B">
        <w:rPr>
          <w:rFonts w:ascii="Times New Roman" w:hAnsi="Times New Roman"/>
          <w:szCs w:val="24"/>
        </w:rPr>
        <w:t xml:space="preserve">It looks at the importance of </w:t>
      </w:r>
      <w:r w:rsidR="00ED3230" w:rsidRPr="0044393B">
        <w:rPr>
          <w:rFonts w:ascii="Times New Roman" w:hAnsi="Times New Roman"/>
          <w:szCs w:val="24"/>
          <w:u w:val="single"/>
        </w:rPr>
        <w:t xml:space="preserve">international political </w:t>
      </w:r>
      <w:r w:rsidR="003F04FC" w:rsidRPr="0044393B">
        <w:rPr>
          <w:rFonts w:ascii="Times New Roman" w:hAnsi="Times New Roman"/>
          <w:szCs w:val="24"/>
          <w:u w:val="single"/>
        </w:rPr>
        <w:t>morality</w:t>
      </w:r>
      <w:r w:rsidR="00ED3230" w:rsidRPr="0044393B">
        <w:rPr>
          <w:rFonts w:ascii="Times New Roman" w:hAnsi="Times New Roman"/>
          <w:szCs w:val="24"/>
        </w:rPr>
        <w:t xml:space="preserve"> in determining</w:t>
      </w:r>
      <w:r w:rsidR="003A64AA" w:rsidRPr="0044393B">
        <w:rPr>
          <w:rFonts w:ascii="Times New Roman" w:hAnsi="Times New Roman"/>
          <w:szCs w:val="24"/>
        </w:rPr>
        <w:t xml:space="preserve"> individual and collective </w:t>
      </w:r>
      <w:r w:rsidR="00ED3230" w:rsidRPr="0044393B">
        <w:rPr>
          <w:rFonts w:ascii="Times New Roman" w:hAnsi="Times New Roman"/>
          <w:szCs w:val="24"/>
        </w:rPr>
        <w:t xml:space="preserve">conduct of foreign relations and examines the </w:t>
      </w:r>
      <w:r w:rsidR="00ED3230" w:rsidRPr="0044393B">
        <w:rPr>
          <w:rFonts w:ascii="Times New Roman" w:hAnsi="Times New Roman"/>
          <w:szCs w:val="24"/>
          <w:u w:val="single"/>
        </w:rPr>
        <w:t>ethical nature</w:t>
      </w:r>
      <w:r w:rsidR="00ED3230" w:rsidRPr="0044393B">
        <w:rPr>
          <w:rFonts w:ascii="Times New Roman" w:hAnsi="Times New Roman"/>
          <w:szCs w:val="24"/>
        </w:rPr>
        <w:t xml:space="preserve"> of the rules, structures, and informal patterns of the international system</w:t>
      </w:r>
      <w:r w:rsidR="004225D5" w:rsidRPr="0044393B">
        <w:rPr>
          <w:rFonts w:ascii="Times New Roman" w:hAnsi="Times New Roman"/>
          <w:szCs w:val="24"/>
        </w:rPr>
        <w:t>.</w:t>
      </w:r>
      <w:r w:rsidR="000C5B91" w:rsidRPr="0044393B">
        <w:rPr>
          <w:rFonts w:ascii="Times New Roman" w:hAnsi="Times New Roman"/>
          <w:szCs w:val="24"/>
        </w:rPr>
        <w:t xml:space="preserve"> While the course emphasizes theoreti</w:t>
      </w:r>
      <w:r w:rsidR="00843223" w:rsidRPr="0044393B">
        <w:rPr>
          <w:rFonts w:ascii="Times New Roman" w:hAnsi="Times New Roman"/>
          <w:szCs w:val="24"/>
        </w:rPr>
        <w:t xml:space="preserve">cal concepts and approaches, </w:t>
      </w:r>
      <w:r w:rsidR="004225D5" w:rsidRPr="0044393B">
        <w:rPr>
          <w:rFonts w:ascii="Times New Roman" w:hAnsi="Times New Roman"/>
          <w:szCs w:val="24"/>
        </w:rPr>
        <w:t>its</w:t>
      </w:r>
      <w:r w:rsidR="000C5B91" w:rsidRPr="0044393B">
        <w:rPr>
          <w:rFonts w:ascii="Times New Roman" w:hAnsi="Times New Roman"/>
          <w:szCs w:val="24"/>
        </w:rPr>
        <w:t xml:space="preserve"> main goal is to encourage ethical analysis by applying the concepts to specific global issues and problems. </w:t>
      </w:r>
    </w:p>
    <w:p w14:paraId="2BEFC610" w14:textId="77777777" w:rsidR="00F54F64" w:rsidRPr="0044393B" w:rsidRDefault="00F54F64">
      <w:pPr>
        <w:rPr>
          <w:rFonts w:ascii="Times New Roman" w:hAnsi="Times New Roman"/>
          <w:szCs w:val="24"/>
        </w:rPr>
      </w:pPr>
    </w:p>
    <w:p w14:paraId="23148DF6" w14:textId="421AB185" w:rsidR="0051628B" w:rsidRPr="0044393B" w:rsidRDefault="0051628B">
      <w:pPr>
        <w:rPr>
          <w:rFonts w:ascii="Times New Roman" w:hAnsi="Times New Roman"/>
          <w:b/>
          <w:szCs w:val="24"/>
          <w:u w:val="single"/>
        </w:rPr>
      </w:pPr>
      <w:r w:rsidRPr="0044393B">
        <w:rPr>
          <w:rFonts w:ascii="Times New Roman" w:hAnsi="Times New Roman"/>
          <w:b/>
          <w:szCs w:val="24"/>
          <w:u w:val="single"/>
        </w:rPr>
        <w:t>Learning Outcomes</w:t>
      </w:r>
    </w:p>
    <w:p w14:paraId="40D8BE88" w14:textId="77777777" w:rsidR="00F56A0E" w:rsidRPr="0044393B" w:rsidRDefault="00F56A0E">
      <w:pPr>
        <w:rPr>
          <w:rFonts w:ascii="Times New Roman" w:hAnsi="Times New Roman"/>
          <w:szCs w:val="24"/>
        </w:rPr>
      </w:pPr>
    </w:p>
    <w:p w14:paraId="4D3E8C33" w14:textId="6528235F" w:rsidR="00AD2574" w:rsidRPr="0044393B" w:rsidRDefault="0051628B">
      <w:pPr>
        <w:rPr>
          <w:rFonts w:ascii="Times New Roman" w:hAnsi="Times New Roman"/>
          <w:szCs w:val="24"/>
        </w:rPr>
      </w:pPr>
      <w:r w:rsidRPr="0044393B">
        <w:rPr>
          <w:rFonts w:ascii="Times New Roman" w:hAnsi="Times New Roman"/>
          <w:szCs w:val="24"/>
        </w:rPr>
        <w:t>Students</w:t>
      </w:r>
      <w:r w:rsidR="00AD2574" w:rsidRPr="0044393B">
        <w:rPr>
          <w:rFonts w:ascii="Times New Roman" w:hAnsi="Times New Roman"/>
          <w:szCs w:val="24"/>
        </w:rPr>
        <w:t>:</w:t>
      </w:r>
      <w:r w:rsidRPr="0044393B">
        <w:rPr>
          <w:rFonts w:ascii="Times New Roman" w:hAnsi="Times New Roman"/>
          <w:szCs w:val="24"/>
        </w:rPr>
        <w:t xml:space="preserve"> </w:t>
      </w:r>
    </w:p>
    <w:p w14:paraId="57BD5705" w14:textId="77777777"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should demonstrate familiarity with select traditions of ethics in world politics and different modes of normative reasoning and argumentation</w:t>
      </w:r>
    </w:p>
    <w:p w14:paraId="15C05268" w14:textId="77777777"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should be able to analyze prominent ethical issues in international relations</w:t>
      </w:r>
    </w:p>
    <w:p w14:paraId="6D5FE7F4" w14:textId="4DA5D493" w:rsidR="0044393B" w:rsidRPr="0044393B" w:rsidRDefault="0044393B" w:rsidP="00245FF8">
      <w:pPr>
        <w:numPr>
          <w:ilvl w:val="0"/>
          <w:numId w:val="23"/>
        </w:numPr>
        <w:autoSpaceDE w:val="0"/>
        <w:autoSpaceDN w:val="0"/>
        <w:adjustRightInd w:val="0"/>
        <w:rPr>
          <w:rFonts w:ascii="Times New Roman" w:hAnsi="Times New Roman"/>
          <w:szCs w:val="24"/>
        </w:rPr>
      </w:pPr>
      <w:r>
        <w:rPr>
          <w:rFonts w:ascii="Times New Roman" w:hAnsi="Times New Roman"/>
          <w:szCs w:val="24"/>
        </w:rPr>
        <w:t xml:space="preserve">should </w:t>
      </w:r>
      <w:r w:rsidRPr="0044393B">
        <w:rPr>
          <w:rFonts w:ascii="Times New Roman" w:hAnsi="Times New Roman"/>
          <w:szCs w:val="24"/>
        </w:rPr>
        <w:t xml:space="preserve">become more aware of the diversity of cultural and ethical systems in the world.  </w:t>
      </w:r>
    </w:p>
    <w:p w14:paraId="0E260F5D" w14:textId="2DEBE465" w:rsidR="00245FF8" w:rsidRPr="0044393B" w:rsidRDefault="00245FF8" w:rsidP="00245FF8">
      <w:pPr>
        <w:numPr>
          <w:ilvl w:val="0"/>
          <w:numId w:val="23"/>
        </w:numPr>
        <w:autoSpaceDE w:val="0"/>
        <w:autoSpaceDN w:val="0"/>
        <w:adjustRightInd w:val="0"/>
        <w:rPr>
          <w:rFonts w:ascii="Times New Roman" w:hAnsi="Times New Roman"/>
          <w:szCs w:val="24"/>
        </w:rPr>
      </w:pPr>
      <w:r w:rsidRPr="0044393B">
        <w:rPr>
          <w:rFonts w:ascii="Times New Roman" w:hAnsi="Times New Roman"/>
          <w:szCs w:val="24"/>
        </w:rPr>
        <w:t xml:space="preserve">should be able to apply different traditions </w:t>
      </w:r>
      <w:r w:rsidR="0044393B">
        <w:rPr>
          <w:rFonts w:ascii="Times New Roman" w:hAnsi="Times New Roman"/>
          <w:szCs w:val="24"/>
        </w:rPr>
        <w:t xml:space="preserve">and cultural systems </w:t>
      </w:r>
      <w:r w:rsidRPr="0044393B">
        <w:rPr>
          <w:rFonts w:ascii="Times New Roman" w:hAnsi="Times New Roman"/>
          <w:szCs w:val="24"/>
        </w:rPr>
        <w:t xml:space="preserve">of ethics in international affairs when analyzing concrete cases </w:t>
      </w:r>
    </w:p>
    <w:p w14:paraId="3CE655B3" w14:textId="77777777" w:rsidR="001737A3" w:rsidRPr="0044393B" w:rsidRDefault="001737A3">
      <w:pPr>
        <w:rPr>
          <w:rFonts w:ascii="Times New Roman" w:hAnsi="Times New Roman"/>
          <w:szCs w:val="24"/>
        </w:rPr>
      </w:pPr>
    </w:p>
    <w:p w14:paraId="1C676E46" w14:textId="4FE1E361" w:rsidR="00530F61" w:rsidRPr="0044393B" w:rsidRDefault="005F701C">
      <w:pPr>
        <w:rPr>
          <w:rFonts w:ascii="Times New Roman" w:hAnsi="Times New Roman"/>
          <w:b/>
          <w:szCs w:val="24"/>
          <w:u w:val="single"/>
        </w:rPr>
      </w:pPr>
      <w:r w:rsidRPr="0044393B">
        <w:rPr>
          <w:rFonts w:ascii="Times New Roman" w:hAnsi="Times New Roman"/>
          <w:b/>
          <w:szCs w:val="24"/>
          <w:u w:val="single"/>
        </w:rPr>
        <w:t>Required Textbook</w:t>
      </w:r>
    </w:p>
    <w:p w14:paraId="72ABB8AD" w14:textId="77777777" w:rsidR="00F56A0E" w:rsidRPr="0044393B" w:rsidRDefault="00F56A0E" w:rsidP="00E02A6A">
      <w:pPr>
        <w:tabs>
          <w:tab w:val="left" w:pos="2160"/>
        </w:tabs>
        <w:spacing w:after="120"/>
        <w:ind w:left="2160" w:hanging="2160"/>
        <w:rPr>
          <w:rFonts w:ascii="Times New Roman" w:hAnsi="Times New Roman"/>
          <w:szCs w:val="24"/>
        </w:rPr>
      </w:pPr>
    </w:p>
    <w:p w14:paraId="2AF3FE0C" w14:textId="2E6AE22F" w:rsidR="00E02A6A" w:rsidRPr="0044393B" w:rsidRDefault="00245FF8" w:rsidP="00F56A0E">
      <w:pPr>
        <w:tabs>
          <w:tab w:val="left" w:pos="2160"/>
        </w:tabs>
        <w:ind w:left="2160" w:hanging="2160"/>
        <w:rPr>
          <w:rFonts w:ascii="Times New Roman" w:hAnsi="Times New Roman"/>
          <w:szCs w:val="24"/>
        </w:rPr>
      </w:pPr>
      <w:r w:rsidRPr="0044393B">
        <w:rPr>
          <w:rFonts w:ascii="Times New Roman" w:hAnsi="Times New Roman"/>
          <w:szCs w:val="24"/>
        </w:rPr>
        <w:lastRenderedPageBreak/>
        <w:t>Amstutz, Mark</w:t>
      </w:r>
      <w:r w:rsidR="00E02A6A" w:rsidRPr="0044393B">
        <w:rPr>
          <w:rFonts w:ascii="Times New Roman" w:hAnsi="Times New Roman"/>
          <w:szCs w:val="24"/>
        </w:rPr>
        <w:t xml:space="preserve">, </w:t>
      </w:r>
      <w:r w:rsidRPr="0044393B">
        <w:rPr>
          <w:rFonts w:ascii="Times New Roman" w:hAnsi="Times New Roman"/>
          <w:szCs w:val="24"/>
        </w:rPr>
        <w:t>International Ethics</w:t>
      </w:r>
      <w:r w:rsidR="00E02A6A" w:rsidRPr="0044393B">
        <w:rPr>
          <w:rFonts w:ascii="Times New Roman" w:hAnsi="Times New Roman"/>
          <w:szCs w:val="24"/>
        </w:rPr>
        <w:t xml:space="preserve"> (</w:t>
      </w:r>
      <w:r w:rsidR="001E722C" w:rsidRPr="0044393B">
        <w:rPr>
          <w:rFonts w:ascii="Times New Roman" w:hAnsi="Times New Roman"/>
          <w:szCs w:val="24"/>
        </w:rPr>
        <w:t>4</w:t>
      </w:r>
      <w:r w:rsidR="00E02A6A" w:rsidRPr="0044393B">
        <w:rPr>
          <w:rFonts w:ascii="Times New Roman" w:hAnsi="Times New Roman"/>
          <w:szCs w:val="24"/>
          <w:vertAlign w:val="superscript"/>
        </w:rPr>
        <w:t>th</w:t>
      </w:r>
      <w:r w:rsidR="007210E7" w:rsidRPr="0044393B">
        <w:rPr>
          <w:rFonts w:ascii="Times New Roman" w:hAnsi="Times New Roman"/>
          <w:szCs w:val="24"/>
        </w:rPr>
        <w:t xml:space="preserve"> ed.).</w:t>
      </w:r>
    </w:p>
    <w:p w14:paraId="1B7A5F63" w14:textId="77777777" w:rsidR="00477770" w:rsidRPr="0044393B" w:rsidRDefault="00477770">
      <w:pPr>
        <w:rPr>
          <w:rFonts w:ascii="Times New Roman" w:hAnsi="Times New Roman"/>
          <w:szCs w:val="24"/>
        </w:rPr>
      </w:pPr>
    </w:p>
    <w:p w14:paraId="46162E55" w14:textId="339174F9" w:rsidR="00534973" w:rsidRPr="0044393B" w:rsidRDefault="001E722C" w:rsidP="00534973">
      <w:pPr>
        <w:rPr>
          <w:rFonts w:ascii="Times New Roman" w:hAnsi="Times New Roman"/>
          <w:b/>
          <w:bCs/>
          <w:szCs w:val="24"/>
        </w:rPr>
      </w:pPr>
      <w:r w:rsidRPr="0044393B">
        <w:rPr>
          <w:rFonts w:ascii="Times New Roman" w:hAnsi="Times New Roman"/>
          <w:szCs w:val="24"/>
        </w:rPr>
        <w:t>Other readings will be available on T-square.</w:t>
      </w:r>
    </w:p>
    <w:p w14:paraId="5CF8F4D6" w14:textId="77777777" w:rsidR="001E722C" w:rsidRPr="0044393B" w:rsidRDefault="001E722C">
      <w:pPr>
        <w:rPr>
          <w:rFonts w:ascii="Times New Roman" w:hAnsi="Times New Roman"/>
          <w:szCs w:val="24"/>
        </w:rPr>
      </w:pPr>
    </w:p>
    <w:p w14:paraId="111D37C8" w14:textId="6454EEB1" w:rsidR="00655BBC" w:rsidRPr="0044393B" w:rsidRDefault="00530F61" w:rsidP="00655BBC">
      <w:pPr>
        <w:rPr>
          <w:rFonts w:ascii="Times New Roman" w:hAnsi="Times New Roman"/>
          <w:b/>
          <w:szCs w:val="24"/>
          <w:u w:val="single"/>
        </w:rPr>
      </w:pPr>
      <w:r w:rsidRPr="0044393B">
        <w:rPr>
          <w:rFonts w:ascii="Times New Roman" w:hAnsi="Times New Roman"/>
          <w:b/>
          <w:szCs w:val="24"/>
          <w:u w:val="single"/>
        </w:rPr>
        <w:t xml:space="preserve">Course </w:t>
      </w:r>
      <w:r w:rsidR="004F69A7" w:rsidRPr="0044393B">
        <w:rPr>
          <w:rFonts w:ascii="Times New Roman" w:hAnsi="Times New Roman"/>
          <w:b/>
          <w:szCs w:val="24"/>
          <w:u w:val="single"/>
        </w:rPr>
        <w:t xml:space="preserve">Requirements and </w:t>
      </w:r>
      <w:r w:rsidR="00655BBC" w:rsidRPr="0044393B">
        <w:rPr>
          <w:rFonts w:ascii="Times New Roman" w:hAnsi="Times New Roman"/>
          <w:b/>
          <w:szCs w:val="24"/>
          <w:u w:val="single"/>
        </w:rPr>
        <w:t>Evaluation:</w:t>
      </w:r>
    </w:p>
    <w:p w14:paraId="40407625" w14:textId="7D0B3D41" w:rsidR="00193E50" w:rsidRPr="0044393B" w:rsidRDefault="00193E50" w:rsidP="005636FE">
      <w:pPr>
        <w:rPr>
          <w:rFonts w:ascii="Times New Roman" w:eastAsia="Times New Roman" w:hAnsi="Times New Roman"/>
          <w:szCs w:val="24"/>
        </w:rPr>
      </w:pPr>
    </w:p>
    <w:p w14:paraId="79FB3EFC" w14:textId="282AF6DA" w:rsidR="00530F61" w:rsidRPr="0044393B" w:rsidRDefault="00394E27" w:rsidP="00655BBC">
      <w:pPr>
        <w:pStyle w:val="ListParagraph"/>
        <w:numPr>
          <w:ilvl w:val="0"/>
          <w:numId w:val="26"/>
        </w:numPr>
        <w:rPr>
          <w:rFonts w:ascii="Times New Roman" w:hAnsi="Times New Roman"/>
          <w:szCs w:val="24"/>
        </w:rPr>
      </w:pPr>
      <w:r w:rsidRPr="0044393B">
        <w:rPr>
          <w:rFonts w:ascii="Times New Roman" w:eastAsia="Times New Roman" w:hAnsi="Times New Roman"/>
          <w:szCs w:val="24"/>
        </w:rPr>
        <w:t>Class Participation</w:t>
      </w:r>
      <w:r w:rsidR="004F69A7" w:rsidRPr="0044393B">
        <w:rPr>
          <w:rFonts w:ascii="Times New Roman" w:eastAsia="Times New Roman" w:hAnsi="Times New Roman"/>
          <w:szCs w:val="24"/>
        </w:rPr>
        <w:t xml:space="preserve"> – 10</w:t>
      </w:r>
      <w:r w:rsidR="005C309D" w:rsidRPr="0044393B">
        <w:rPr>
          <w:rFonts w:ascii="Times New Roman" w:eastAsia="Times New Roman" w:hAnsi="Times New Roman"/>
          <w:szCs w:val="24"/>
        </w:rPr>
        <w:t>% of course grade</w:t>
      </w:r>
    </w:p>
    <w:p w14:paraId="2EF5B2B4" w14:textId="77777777" w:rsidR="00755546" w:rsidRDefault="00D9083D" w:rsidP="00394E27">
      <w:pPr>
        <w:ind w:left="720"/>
        <w:rPr>
          <w:rFonts w:ascii="Times New Roman" w:eastAsia="Times New Roman" w:hAnsi="Times New Roman"/>
          <w:szCs w:val="24"/>
        </w:rPr>
      </w:pPr>
      <w:r w:rsidRPr="0044393B">
        <w:rPr>
          <w:rFonts w:ascii="Times New Roman" w:eastAsia="Times New Roman" w:hAnsi="Times New Roman"/>
          <w:szCs w:val="24"/>
        </w:rPr>
        <w:t xml:space="preserve">Students </w:t>
      </w:r>
      <w:r w:rsidR="00470FE9" w:rsidRPr="0044393B">
        <w:rPr>
          <w:rFonts w:ascii="Times New Roman" w:eastAsia="Times New Roman" w:hAnsi="Times New Roman"/>
          <w:szCs w:val="24"/>
        </w:rPr>
        <w:t xml:space="preserve">are </w:t>
      </w:r>
      <w:r w:rsidR="00470FE9" w:rsidRPr="0044393B">
        <w:rPr>
          <w:rFonts w:ascii="Times New Roman" w:eastAsia="Times New Roman" w:hAnsi="Times New Roman"/>
          <w:b/>
          <w:szCs w:val="24"/>
          <w:u w:val="single"/>
        </w:rPr>
        <w:t>required</w:t>
      </w:r>
      <w:r w:rsidR="00470FE9" w:rsidRPr="0044393B">
        <w:rPr>
          <w:rFonts w:ascii="Times New Roman" w:eastAsia="Times New Roman" w:hAnsi="Times New Roman"/>
          <w:szCs w:val="24"/>
        </w:rPr>
        <w:t xml:space="preserve"> to attend lectures and</w:t>
      </w:r>
      <w:r w:rsidRPr="0044393B">
        <w:rPr>
          <w:rFonts w:ascii="Times New Roman" w:eastAsia="Times New Roman" w:hAnsi="Times New Roman"/>
          <w:szCs w:val="24"/>
        </w:rPr>
        <w:t xml:space="preserve"> complete all assigned readings</w:t>
      </w:r>
      <w:r w:rsidR="001E722C" w:rsidRPr="0044393B">
        <w:rPr>
          <w:rFonts w:ascii="Times New Roman" w:eastAsia="Times New Roman" w:hAnsi="Times New Roman"/>
          <w:szCs w:val="24"/>
        </w:rPr>
        <w:t xml:space="preserve"> </w:t>
      </w:r>
      <w:r w:rsidR="001E722C" w:rsidRPr="0044393B">
        <w:rPr>
          <w:rFonts w:ascii="Times New Roman" w:eastAsia="Times New Roman" w:hAnsi="Times New Roman"/>
          <w:b/>
          <w:szCs w:val="24"/>
          <w:u w:val="single"/>
        </w:rPr>
        <w:t>before</w:t>
      </w:r>
      <w:r w:rsidR="001E722C" w:rsidRPr="0044393B">
        <w:rPr>
          <w:rFonts w:ascii="Times New Roman" w:eastAsia="Times New Roman" w:hAnsi="Times New Roman"/>
          <w:szCs w:val="24"/>
        </w:rPr>
        <w:t xml:space="preserve"> the lecture</w:t>
      </w:r>
      <w:r w:rsidR="003D4B75" w:rsidRPr="0044393B">
        <w:rPr>
          <w:rFonts w:ascii="Times New Roman" w:eastAsia="Times New Roman" w:hAnsi="Times New Roman"/>
          <w:szCs w:val="24"/>
        </w:rPr>
        <w:t>. Doing the assigned reading prior to each class is essential since class time will regularly feature discussions. Students are expected to</w:t>
      </w:r>
      <w:r w:rsidRPr="0044393B">
        <w:rPr>
          <w:rFonts w:ascii="Times New Roman" w:eastAsia="Times New Roman" w:hAnsi="Times New Roman"/>
          <w:szCs w:val="24"/>
        </w:rPr>
        <w:t xml:space="preserve"> participate in classroom discussions on the subjects addressed in the readings and lectures. </w:t>
      </w:r>
      <w:r w:rsidR="004200C0" w:rsidRPr="0044393B">
        <w:rPr>
          <w:rFonts w:ascii="Times New Roman" w:eastAsia="Times New Roman" w:hAnsi="Times New Roman"/>
          <w:szCs w:val="24"/>
        </w:rPr>
        <w:t xml:space="preserve"> </w:t>
      </w:r>
      <w:r w:rsidRPr="0044393B">
        <w:rPr>
          <w:rFonts w:ascii="Times New Roman" w:eastAsia="Times New Roman" w:hAnsi="Times New Roman"/>
          <w:szCs w:val="24"/>
        </w:rPr>
        <w:t>Lectures during the course may not cov</w:t>
      </w:r>
      <w:r w:rsidR="00811608" w:rsidRPr="0044393B">
        <w:rPr>
          <w:rFonts w:ascii="Times New Roman" w:eastAsia="Times New Roman" w:hAnsi="Times New Roman"/>
          <w:szCs w:val="24"/>
        </w:rPr>
        <w:t>er all the readings</w:t>
      </w:r>
      <w:r w:rsidRPr="0044393B">
        <w:rPr>
          <w:rFonts w:ascii="Times New Roman" w:eastAsia="Times New Roman" w:hAnsi="Times New Roman"/>
          <w:szCs w:val="24"/>
        </w:rPr>
        <w:t xml:space="preserve">. You are responsible for the information contained in the reading, whether it is covered or not in lectures, as well as for the information in the lectures. </w:t>
      </w:r>
    </w:p>
    <w:p w14:paraId="700D3650" w14:textId="77777777" w:rsidR="00755546" w:rsidRDefault="00755546" w:rsidP="00394E27">
      <w:pPr>
        <w:ind w:left="720"/>
        <w:rPr>
          <w:rFonts w:ascii="Times New Roman" w:eastAsia="Times New Roman" w:hAnsi="Times New Roman"/>
          <w:szCs w:val="24"/>
        </w:rPr>
      </w:pPr>
    </w:p>
    <w:p w14:paraId="4E6DDFB1" w14:textId="00AD57F8" w:rsidR="00D9083D" w:rsidRPr="0044393B" w:rsidRDefault="00F25E60" w:rsidP="00394E27">
      <w:pPr>
        <w:ind w:left="720"/>
        <w:rPr>
          <w:rFonts w:ascii="Times New Roman" w:eastAsia="Times New Roman" w:hAnsi="Times New Roman"/>
          <w:szCs w:val="24"/>
        </w:rPr>
      </w:pPr>
      <w:r w:rsidRPr="0044393B">
        <w:rPr>
          <w:rFonts w:ascii="Times New Roman" w:hAnsi="Times New Roman"/>
          <w:szCs w:val="24"/>
        </w:rPr>
        <w:t>You should also follow events in international relations by reading respectable news publications such as</w:t>
      </w:r>
      <w:r w:rsidRPr="0044393B">
        <w:rPr>
          <w:rFonts w:ascii="Times New Roman" w:hAnsi="Times New Roman"/>
          <w:i/>
          <w:szCs w:val="24"/>
        </w:rPr>
        <w:t xml:space="preserve"> The New York Times</w:t>
      </w:r>
      <w:r w:rsidRPr="0044393B">
        <w:rPr>
          <w:rFonts w:ascii="Times New Roman" w:hAnsi="Times New Roman"/>
          <w:szCs w:val="24"/>
        </w:rPr>
        <w:t xml:space="preserve">, </w:t>
      </w:r>
      <w:r w:rsidRPr="0044393B">
        <w:rPr>
          <w:rFonts w:ascii="Times New Roman" w:hAnsi="Times New Roman"/>
          <w:i/>
          <w:szCs w:val="24"/>
        </w:rPr>
        <w:t>The Washington Post</w:t>
      </w:r>
      <w:r w:rsidRPr="0044393B">
        <w:rPr>
          <w:rFonts w:ascii="Times New Roman" w:hAnsi="Times New Roman"/>
          <w:szCs w:val="24"/>
        </w:rPr>
        <w:t xml:space="preserve">, </w:t>
      </w:r>
      <w:r w:rsidRPr="0044393B">
        <w:rPr>
          <w:rFonts w:ascii="Times New Roman" w:hAnsi="Times New Roman"/>
          <w:i/>
          <w:szCs w:val="24"/>
        </w:rPr>
        <w:t xml:space="preserve">The Wall Street Journal </w:t>
      </w:r>
      <w:r w:rsidRPr="0044393B">
        <w:rPr>
          <w:rFonts w:ascii="Times New Roman" w:hAnsi="Times New Roman"/>
          <w:szCs w:val="24"/>
        </w:rPr>
        <w:t xml:space="preserve">and </w:t>
      </w:r>
      <w:r w:rsidRPr="0044393B">
        <w:rPr>
          <w:rFonts w:ascii="Times New Roman" w:hAnsi="Times New Roman"/>
          <w:i/>
          <w:szCs w:val="24"/>
        </w:rPr>
        <w:t>The Economist</w:t>
      </w:r>
      <w:r w:rsidRPr="0044393B">
        <w:rPr>
          <w:rFonts w:ascii="Times New Roman" w:hAnsi="Times New Roman"/>
          <w:szCs w:val="24"/>
        </w:rPr>
        <w:t>.</w:t>
      </w:r>
      <w:r w:rsidR="00755546">
        <w:rPr>
          <w:rFonts w:ascii="Times New Roman" w:hAnsi="Times New Roman"/>
          <w:szCs w:val="24"/>
        </w:rPr>
        <w:t xml:space="preserve"> If you like</w:t>
      </w:r>
      <w:r w:rsidR="003018F2">
        <w:rPr>
          <w:rFonts w:ascii="Times New Roman" w:hAnsi="Times New Roman"/>
          <w:szCs w:val="24"/>
        </w:rPr>
        <w:t xml:space="preserve"> listen</w:t>
      </w:r>
      <w:r w:rsidR="00755546">
        <w:rPr>
          <w:rFonts w:ascii="Times New Roman" w:hAnsi="Times New Roman"/>
          <w:szCs w:val="24"/>
        </w:rPr>
        <w:t>ing</w:t>
      </w:r>
      <w:r w:rsidR="003018F2">
        <w:rPr>
          <w:rFonts w:ascii="Times New Roman" w:hAnsi="Times New Roman"/>
          <w:szCs w:val="24"/>
        </w:rPr>
        <w:t xml:space="preserve"> to podcasts, I recommend Fareed Zakaria CNN, Deep State Radio, Carnegie </w:t>
      </w:r>
      <w:r w:rsidR="00755546">
        <w:rPr>
          <w:rFonts w:ascii="Times New Roman" w:hAnsi="Times New Roman"/>
          <w:szCs w:val="24"/>
        </w:rPr>
        <w:t xml:space="preserve">Global </w:t>
      </w:r>
      <w:r w:rsidR="003018F2">
        <w:rPr>
          <w:rFonts w:ascii="Times New Roman" w:hAnsi="Times New Roman"/>
          <w:szCs w:val="24"/>
        </w:rPr>
        <w:t>Ethics, and Foreign Policy.</w:t>
      </w:r>
    </w:p>
    <w:p w14:paraId="64FAF74B" w14:textId="77777777" w:rsidR="00394E27" w:rsidRPr="0044393B" w:rsidRDefault="00394E27" w:rsidP="005C309D">
      <w:pPr>
        <w:rPr>
          <w:rFonts w:ascii="Times New Roman" w:eastAsia="Times New Roman" w:hAnsi="Times New Roman"/>
          <w:szCs w:val="24"/>
        </w:rPr>
      </w:pPr>
    </w:p>
    <w:p w14:paraId="0AEDDB61" w14:textId="08D69973" w:rsidR="00394E27" w:rsidRPr="0044393B" w:rsidRDefault="009161A5" w:rsidP="00394E27">
      <w:pPr>
        <w:ind w:left="720"/>
        <w:rPr>
          <w:rFonts w:ascii="Times New Roman" w:hAnsi="Times New Roman"/>
          <w:color w:val="FF0000"/>
          <w:szCs w:val="24"/>
        </w:rPr>
      </w:pPr>
      <w:r w:rsidRPr="0044393B">
        <w:rPr>
          <w:rFonts w:ascii="Times New Roman" w:eastAsia="Times New Roman" w:hAnsi="Times New Roman"/>
          <w:szCs w:val="24"/>
        </w:rPr>
        <w:t>P</w:t>
      </w:r>
      <w:r w:rsidR="008C4C0E" w:rsidRPr="0044393B">
        <w:rPr>
          <w:rFonts w:ascii="Times New Roman" w:eastAsia="Times New Roman" w:hAnsi="Times New Roman"/>
          <w:szCs w:val="24"/>
        </w:rPr>
        <w:t xml:space="preserve">articipation </w:t>
      </w:r>
      <w:r w:rsidR="003915F0" w:rsidRPr="0044393B">
        <w:rPr>
          <w:rFonts w:ascii="Times New Roman" w:eastAsia="Times New Roman" w:hAnsi="Times New Roman"/>
          <w:szCs w:val="24"/>
        </w:rPr>
        <w:t xml:space="preserve">grade </w:t>
      </w:r>
      <w:r w:rsidR="008C4C0E" w:rsidRPr="0044393B">
        <w:rPr>
          <w:rFonts w:ascii="Times New Roman" w:eastAsia="Times New Roman" w:hAnsi="Times New Roman"/>
          <w:szCs w:val="24"/>
        </w:rPr>
        <w:t xml:space="preserve">is </w:t>
      </w:r>
      <w:r w:rsidR="003915F0" w:rsidRPr="0044393B">
        <w:rPr>
          <w:rFonts w:ascii="Times New Roman" w:eastAsia="Times New Roman" w:hAnsi="Times New Roman"/>
          <w:szCs w:val="24"/>
        </w:rPr>
        <w:t xml:space="preserve">based on active and constructive </w:t>
      </w:r>
      <w:r w:rsidR="00AD2574" w:rsidRPr="0044393B">
        <w:rPr>
          <w:rFonts w:ascii="Times New Roman" w:eastAsia="Times New Roman" w:hAnsi="Times New Roman"/>
          <w:szCs w:val="24"/>
        </w:rPr>
        <w:t>contribution to</w:t>
      </w:r>
      <w:r w:rsidR="00017BD8" w:rsidRPr="0044393B">
        <w:rPr>
          <w:rFonts w:ascii="Times New Roman" w:eastAsia="Times New Roman" w:hAnsi="Times New Roman"/>
          <w:szCs w:val="24"/>
        </w:rPr>
        <w:t xml:space="preserve"> </w:t>
      </w:r>
      <w:r w:rsidR="003915F0" w:rsidRPr="0044393B">
        <w:rPr>
          <w:rFonts w:ascii="Times New Roman" w:eastAsia="Times New Roman" w:hAnsi="Times New Roman"/>
          <w:szCs w:val="24"/>
        </w:rPr>
        <w:t xml:space="preserve">class </w:t>
      </w:r>
      <w:r w:rsidR="00017BD8" w:rsidRPr="0044393B">
        <w:rPr>
          <w:rFonts w:ascii="Times New Roman" w:eastAsia="Times New Roman" w:hAnsi="Times New Roman"/>
          <w:szCs w:val="24"/>
        </w:rPr>
        <w:t>discussions</w:t>
      </w:r>
      <w:r w:rsidR="003A75A2" w:rsidRPr="0044393B">
        <w:rPr>
          <w:rFonts w:ascii="Times New Roman" w:eastAsia="Times New Roman" w:hAnsi="Times New Roman"/>
          <w:szCs w:val="24"/>
        </w:rPr>
        <w:t xml:space="preserve"> </w:t>
      </w:r>
      <w:r w:rsidR="009A11D3" w:rsidRPr="0044393B">
        <w:rPr>
          <w:rFonts w:ascii="Times New Roman" w:eastAsia="Times New Roman" w:hAnsi="Times New Roman"/>
          <w:szCs w:val="24"/>
        </w:rPr>
        <w:t>and group work (5%</w:t>
      </w:r>
      <w:r w:rsidR="003A75A2" w:rsidRPr="0044393B">
        <w:rPr>
          <w:rFonts w:ascii="Times New Roman" w:eastAsia="Times New Roman" w:hAnsi="Times New Roman"/>
          <w:szCs w:val="24"/>
        </w:rPr>
        <w:t>)</w:t>
      </w:r>
      <w:r w:rsidR="00574961" w:rsidRPr="0044393B">
        <w:rPr>
          <w:rFonts w:ascii="Times New Roman" w:eastAsia="Times New Roman" w:hAnsi="Times New Roman"/>
          <w:szCs w:val="24"/>
        </w:rPr>
        <w:t xml:space="preserve">, </w:t>
      </w:r>
      <w:r w:rsidR="003018F2">
        <w:rPr>
          <w:rFonts w:ascii="Times New Roman" w:eastAsia="Times New Roman" w:hAnsi="Times New Roman"/>
          <w:szCs w:val="24"/>
        </w:rPr>
        <w:t>as well as</w:t>
      </w:r>
      <w:r w:rsidRPr="0044393B">
        <w:rPr>
          <w:rFonts w:ascii="Times New Roman" w:eastAsia="Times New Roman" w:hAnsi="Times New Roman"/>
          <w:szCs w:val="24"/>
        </w:rPr>
        <w:t xml:space="preserve"> </w:t>
      </w:r>
      <w:r w:rsidR="00574961" w:rsidRPr="0044393B">
        <w:rPr>
          <w:rFonts w:ascii="Times New Roman" w:eastAsia="Times New Roman" w:hAnsi="Times New Roman"/>
          <w:szCs w:val="24"/>
        </w:rPr>
        <w:t>attendance</w:t>
      </w:r>
      <w:r w:rsidR="009A11D3" w:rsidRPr="0044393B">
        <w:rPr>
          <w:rFonts w:ascii="Times New Roman" w:eastAsia="Times New Roman" w:hAnsi="Times New Roman"/>
          <w:szCs w:val="24"/>
        </w:rPr>
        <w:t xml:space="preserve"> (5%</w:t>
      </w:r>
      <w:r w:rsidR="003A75A2" w:rsidRPr="0044393B">
        <w:rPr>
          <w:rFonts w:ascii="Times New Roman" w:eastAsia="Times New Roman" w:hAnsi="Times New Roman"/>
          <w:szCs w:val="24"/>
        </w:rPr>
        <w:t>)</w:t>
      </w:r>
      <w:r w:rsidR="00017BD8" w:rsidRPr="0044393B">
        <w:rPr>
          <w:rFonts w:ascii="Times New Roman" w:eastAsia="Times New Roman" w:hAnsi="Times New Roman"/>
          <w:szCs w:val="24"/>
        </w:rPr>
        <w:t xml:space="preserve">. </w:t>
      </w:r>
    </w:p>
    <w:p w14:paraId="0ADE7EC9" w14:textId="77777777" w:rsidR="00193E50" w:rsidRPr="0044393B" w:rsidRDefault="00193E50" w:rsidP="00D9083D">
      <w:pPr>
        <w:ind w:left="720"/>
        <w:rPr>
          <w:rFonts w:ascii="Times New Roman" w:eastAsia="Times New Roman" w:hAnsi="Times New Roman"/>
          <w:szCs w:val="24"/>
        </w:rPr>
      </w:pPr>
    </w:p>
    <w:p w14:paraId="0346FB52" w14:textId="77DBC429" w:rsidR="00D9083D" w:rsidRPr="0044393B" w:rsidRDefault="00C967F4" w:rsidP="00655BBC">
      <w:pPr>
        <w:pStyle w:val="ListParagraph"/>
        <w:numPr>
          <w:ilvl w:val="0"/>
          <w:numId w:val="26"/>
        </w:numPr>
        <w:rPr>
          <w:rFonts w:ascii="Times New Roman" w:eastAsia="Times New Roman" w:hAnsi="Times New Roman"/>
          <w:szCs w:val="24"/>
          <w:u w:val="single"/>
        </w:rPr>
      </w:pPr>
      <w:r w:rsidRPr="0044393B">
        <w:rPr>
          <w:rFonts w:ascii="Times New Roman" w:eastAsia="Times New Roman" w:hAnsi="Times New Roman"/>
          <w:szCs w:val="24"/>
        </w:rPr>
        <w:t>Quizzes</w:t>
      </w:r>
      <w:r w:rsidR="0057411C" w:rsidRPr="0044393B">
        <w:rPr>
          <w:rFonts w:ascii="Times New Roman" w:eastAsia="Times New Roman" w:hAnsi="Times New Roman"/>
          <w:szCs w:val="24"/>
        </w:rPr>
        <w:t xml:space="preserve"> </w:t>
      </w:r>
      <w:r w:rsidR="00BE30C6">
        <w:rPr>
          <w:rFonts w:ascii="Times New Roman" w:eastAsia="Times New Roman" w:hAnsi="Times New Roman"/>
          <w:szCs w:val="24"/>
        </w:rPr>
        <w:t xml:space="preserve">and Homework </w:t>
      </w:r>
      <w:r w:rsidR="0057411C" w:rsidRPr="0044393B">
        <w:rPr>
          <w:rFonts w:ascii="Times New Roman" w:eastAsia="Times New Roman" w:hAnsi="Times New Roman"/>
          <w:szCs w:val="24"/>
        </w:rPr>
        <w:t>– 10% of course grade.</w:t>
      </w:r>
    </w:p>
    <w:p w14:paraId="225AE73C" w14:textId="780E89F6" w:rsidR="004F69A7" w:rsidRPr="0044393B" w:rsidRDefault="00041BAA" w:rsidP="004F69A7">
      <w:pPr>
        <w:ind w:left="720"/>
        <w:rPr>
          <w:rFonts w:ascii="Times New Roman" w:eastAsia="Times New Roman" w:hAnsi="Times New Roman"/>
          <w:szCs w:val="24"/>
        </w:rPr>
      </w:pPr>
      <w:r w:rsidRPr="0044393B">
        <w:rPr>
          <w:rFonts w:ascii="Times New Roman" w:eastAsia="Times New Roman" w:hAnsi="Times New Roman"/>
          <w:szCs w:val="24"/>
        </w:rPr>
        <w:t>The</w:t>
      </w:r>
      <w:r w:rsidR="002D220C" w:rsidRPr="0044393B">
        <w:rPr>
          <w:rFonts w:ascii="Times New Roman" w:eastAsia="Times New Roman" w:hAnsi="Times New Roman"/>
          <w:szCs w:val="24"/>
        </w:rPr>
        <w:t>re</w:t>
      </w:r>
      <w:r w:rsidRPr="0044393B">
        <w:rPr>
          <w:rFonts w:ascii="Times New Roman" w:eastAsia="Times New Roman" w:hAnsi="Times New Roman"/>
          <w:szCs w:val="24"/>
        </w:rPr>
        <w:t xml:space="preserve"> will be occasional, unannounced quizzes on the readings and/or material provided during the lecture. </w:t>
      </w:r>
      <w:r w:rsidRPr="0044393B">
        <w:rPr>
          <w:rFonts w:ascii="Times New Roman" w:eastAsia="Times New Roman" w:hAnsi="Times New Roman"/>
          <w:b/>
          <w:szCs w:val="24"/>
        </w:rPr>
        <w:t>There will be no make up quizzes</w:t>
      </w:r>
      <w:r w:rsidRPr="0044393B">
        <w:rPr>
          <w:rFonts w:ascii="Times New Roman" w:eastAsia="Times New Roman" w:hAnsi="Times New Roman"/>
          <w:szCs w:val="24"/>
        </w:rPr>
        <w:t xml:space="preserve">. If you miss a quiz and have an approved excuse or you took the quiz but no grade has been posted, you must make that known to the </w:t>
      </w:r>
      <w:r w:rsidR="003D4B75" w:rsidRPr="0044393B">
        <w:rPr>
          <w:rFonts w:ascii="Times New Roman" w:eastAsia="Times New Roman" w:hAnsi="Times New Roman"/>
          <w:b/>
          <w:szCs w:val="24"/>
        </w:rPr>
        <w:t xml:space="preserve">TA </w:t>
      </w:r>
      <w:r w:rsidRPr="0044393B">
        <w:rPr>
          <w:rFonts w:ascii="Times New Roman" w:eastAsia="Times New Roman" w:hAnsi="Times New Roman"/>
          <w:b/>
          <w:szCs w:val="24"/>
        </w:rPr>
        <w:t>within a week of the date of the quiz.</w:t>
      </w:r>
      <w:r w:rsidRPr="0044393B">
        <w:rPr>
          <w:rFonts w:ascii="Times New Roman" w:eastAsia="Times New Roman" w:hAnsi="Times New Roman"/>
          <w:szCs w:val="24"/>
        </w:rPr>
        <w:t xml:space="preserve"> If you fail to do so, you will not be given credit for an excused absence. If you have an excused absence, your overall quiz grade will be the average of the quizzes you took.</w:t>
      </w:r>
      <w:r w:rsidR="00362C1F" w:rsidRPr="0044393B">
        <w:rPr>
          <w:rFonts w:ascii="Times New Roman" w:eastAsia="Times New Roman" w:hAnsi="Times New Roman"/>
          <w:szCs w:val="24"/>
        </w:rPr>
        <w:t xml:space="preserve"> </w:t>
      </w:r>
      <w:r w:rsidR="007A0CC7">
        <w:rPr>
          <w:rFonts w:ascii="Times New Roman" w:eastAsia="Times New Roman" w:hAnsi="Times New Roman"/>
          <w:szCs w:val="24"/>
        </w:rPr>
        <w:t>Homework will consist of very short individual papers or group assignments.</w:t>
      </w:r>
    </w:p>
    <w:p w14:paraId="48579DFE" w14:textId="77777777" w:rsidR="004F69A7" w:rsidRPr="0044393B" w:rsidRDefault="004F69A7" w:rsidP="004F69A7">
      <w:pPr>
        <w:ind w:left="720"/>
        <w:rPr>
          <w:rFonts w:ascii="Times New Roman" w:eastAsia="Times New Roman" w:hAnsi="Times New Roman"/>
          <w:szCs w:val="24"/>
        </w:rPr>
      </w:pPr>
    </w:p>
    <w:p w14:paraId="1020BD2B" w14:textId="1465AC03" w:rsidR="00C967F4" w:rsidRPr="0044393B" w:rsidRDefault="004F69A7" w:rsidP="004F69A7">
      <w:pPr>
        <w:pStyle w:val="ListParagraph"/>
        <w:numPr>
          <w:ilvl w:val="0"/>
          <w:numId w:val="26"/>
        </w:numPr>
        <w:rPr>
          <w:rFonts w:ascii="Times New Roman" w:eastAsia="Times New Roman" w:hAnsi="Times New Roman"/>
          <w:szCs w:val="24"/>
        </w:rPr>
      </w:pPr>
      <w:r w:rsidRPr="0044393B">
        <w:rPr>
          <w:rFonts w:ascii="Times New Roman" w:eastAsia="Times New Roman" w:hAnsi="Times New Roman"/>
          <w:szCs w:val="24"/>
        </w:rPr>
        <w:t>Exams/Research paper</w:t>
      </w:r>
    </w:p>
    <w:p w14:paraId="72EFF73F" w14:textId="77777777" w:rsidR="004F69A7" w:rsidRPr="0044393B" w:rsidRDefault="004F69A7" w:rsidP="00E9181F">
      <w:pPr>
        <w:ind w:left="360" w:firstLine="360"/>
        <w:rPr>
          <w:rFonts w:ascii="Times New Roman" w:hAnsi="Times New Roman"/>
          <w:szCs w:val="24"/>
        </w:rPr>
      </w:pPr>
      <w:r w:rsidRPr="0044393B">
        <w:rPr>
          <w:rFonts w:ascii="Times New Roman" w:hAnsi="Times New Roman"/>
          <w:szCs w:val="24"/>
        </w:rPr>
        <w:t>Students have a choice to be evaluated according to one of the following two formats:</w:t>
      </w:r>
    </w:p>
    <w:p w14:paraId="7AED2EC8" w14:textId="77777777" w:rsidR="004F69A7" w:rsidRPr="0044393B" w:rsidRDefault="004F69A7" w:rsidP="004F69A7">
      <w:pPr>
        <w:ind w:left="360"/>
        <w:rPr>
          <w:rFonts w:ascii="Times New Roman" w:hAnsi="Times New Roman"/>
          <w:szCs w:val="24"/>
        </w:rPr>
      </w:pPr>
    </w:p>
    <w:p w14:paraId="7828BB72" w14:textId="77777777" w:rsidR="004F69A7" w:rsidRPr="0044393B" w:rsidRDefault="004F69A7" w:rsidP="004F69A7">
      <w:pPr>
        <w:pStyle w:val="ListParagraph"/>
        <w:numPr>
          <w:ilvl w:val="1"/>
          <w:numId w:val="24"/>
        </w:numPr>
        <w:rPr>
          <w:rFonts w:ascii="Times New Roman" w:hAnsi="Times New Roman"/>
          <w:b/>
          <w:szCs w:val="24"/>
          <w:u w:val="single"/>
        </w:rPr>
      </w:pPr>
      <w:r w:rsidRPr="0044393B">
        <w:rPr>
          <w:rFonts w:ascii="Times New Roman" w:hAnsi="Times New Roman"/>
          <w:b/>
          <w:szCs w:val="24"/>
          <w:u w:val="single"/>
        </w:rPr>
        <w:t>Format 1 (default)</w:t>
      </w:r>
    </w:p>
    <w:p w14:paraId="4DABE9F1"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Two closed-book in-class exams (25% each)</w:t>
      </w:r>
    </w:p>
    <w:p w14:paraId="573AA12F"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Final closed-book in-class exam 30%</w:t>
      </w:r>
    </w:p>
    <w:p w14:paraId="7F4671B8" w14:textId="450151AE"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Quizzes</w:t>
      </w:r>
      <w:r w:rsidR="00BE30C6">
        <w:rPr>
          <w:rFonts w:ascii="Times New Roman" w:hAnsi="Times New Roman"/>
          <w:szCs w:val="24"/>
        </w:rPr>
        <w:t xml:space="preserve"> and Homework</w:t>
      </w:r>
      <w:r w:rsidRPr="0044393B">
        <w:rPr>
          <w:rFonts w:ascii="Times New Roman" w:hAnsi="Times New Roman"/>
          <w:szCs w:val="24"/>
        </w:rPr>
        <w:t xml:space="preserve"> 10%</w:t>
      </w:r>
    </w:p>
    <w:p w14:paraId="4C85A464"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Participation 10%</w:t>
      </w:r>
    </w:p>
    <w:p w14:paraId="3E00769B" w14:textId="77777777" w:rsidR="004F69A7" w:rsidRPr="0044393B" w:rsidRDefault="004F69A7" w:rsidP="004F69A7">
      <w:pPr>
        <w:pStyle w:val="ListParagraph"/>
        <w:ind w:left="2340"/>
        <w:rPr>
          <w:rFonts w:ascii="Times New Roman" w:hAnsi="Times New Roman"/>
          <w:szCs w:val="24"/>
        </w:rPr>
      </w:pPr>
    </w:p>
    <w:p w14:paraId="32D2EFD3" w14:textId="77777777" w:rsidR="004F69A7" w:rsidRPr="0044393B" w:rsidRDefault="004F69A7" w:rsidP="004F69A7">
      <w:pPr>
        <w:pStyle w:val="ListParagraph"/>
        <w:numPr>
          <w:ilvl w:val="1"/>
          <w:numId w:val="24"/>
        </w:numPr>
        <w:rPr>
          <w:rFonts w:ascii="Times New Roman" w:hAnsi="Times New Roman"/>
          <w:b/>
          <w:szCs w:val="24"/>
          <w:u w:val="single"/>
        </w:rPr>
      </w:pPr>
      <w:r w:rsidRPr="0044393B">
        <w:rPr>
          <w:rFonts w:ascii="Times New Roman" w:hAnsi="Times New Roman"/>
          <w:b/>
          <w:szCs w:val="24"/>
          <w:u w:val="single"/>
        </w:rPr>
        <w:t>Format 2:</w:t>
      </w:r>
    </w:p>
    <w:p w14:paraId="6147517C"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Two closed-book in-class exams (25% each)</w:t>
      </w:r>
    </w:p>
    <w:p w14:paraId="080DE81A"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Research paper 30%</w:t>
      </w:r>
    </w:p>
    <w:p w14:paraId="188DF00F" w14:textId="5EA7528E"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 xml:space="preserve">Quizzes </w:t>
      </w:r>
      <w:r w:rsidR="00BE30C6">
        <w:rPr>
          <w:rFonts w:ascii="Times New Roman" w:hAnsi="Times New Roman"/>
          <w:szCs w:val="24"/>
        </w:rPr>
        <w:t xml:space="preserve">and Homework </w:t>
      </w:r>
      <w:r w:rsidRPr="0044393B">
        <w:rPr>
          <w:rFonts w:ascii="Times New Roman" w:hAnsi="Times New Roman"/>
          <w:szCs w:val="24"/>
        </w:rPr>
        <w:t>10%</w:t>
      </w:r>
    </w:p>
    <w:p w14:paraId="183F3549" w14:textId="77777777" w:rsidR="004F69A7" w:rsidRPr="0044393B" w:rsidRDefault="004F69A7" w:rsidP="004F69A7">
      <w:pPr>
        <w:pStyle w:val="ListParagraph"/>
        <w:numPr>
          <w:ilvl w:val="2"/>
          <w:numId w:val="24"/>
        </w:numPr>
        <w:rPr>
          <w:rFonts w:ascii="Times New Roman" w:hAnsi="Times New Roman"/>
          <w:szCs w:val="24"/>
        </w:rPr>
      </w:pPr>
      <w:r w:rsidRPr="0044393B">
        <w:rPr>
          <w:rFonts w:ascii="Times New Roman" w:hAnsi="Times New Roman"/>
          <w:szCs w:val="24"/>
        </w:rPr>
        <w:t>Participation 10%</w:t>
      </w:r>
    </w:p>
    <w:p w14:paraId="4BEBF016" w14:textId="77777777" w:rsidR="004F69A7" w:rsidRPr="0044393B" w:rsidRDefault="004F69A7" w:rsidP="004F69A7">
      <w:pPr>
        <w:rPr>
          <w:rFonts w:ascii="Times New Roman" w:hAnsi="Times New Roman"/>
          <w:b/>
          <w:szCs w:val="24"/>
          <w:u w:val="single"/>
        </w:rPr>
      </w:pPr>
    </w:p>
    <w:p w14:paraId="733F234B" w14:textId="353E669A" w:rsidR="00F67C36" w:rsidRPr="0044393B" w:rsidRDefault="004F69A7" w:rsidP="00C96E35">
      <w:pPr>
        <w:ind w:left="720"/>
        <w:rPr>
          <w:rFonts w:ascii="Times New Roman" w:hAnsi="Times New Roman"/>
          <w:szCs w:val="24"/>
        </w:rPr>
      </w:pPr>
      <w:r w:rsidRPr="0044393B">
        <w:rPr>
          <w:rFonts w:ascii="Times New Roman" w:hAnsi="Times New Roman"/>
          <w:szCs w:val="24"/>
        </w:rPr>
        <w:t xml:space="preserve">If you want to be evaluated according to Format 2, </w:t>
      </w:r>
      <w:r w:rsidRPr="0044393B">
        <w:rPr>
          <w:rFonts w:ascii="Times New Roman" w:hAnsi="Times New Roman"/>
          <w:b/>
          <w:szCs w:val="24"/>
          <w:u w:val="single"/>
        </w:rPr>
        <w:t xml:space="preserve">you must declare so by e-mailing </w:t>
      </w:r>
      <w:r w:rsidR="00C96E35">
        <w:rPr>
          <w:rFonts w:ascii="Times New Roman" w:hAnsi="Times New Roman"/>
          <w:b/>
          <w:szCs w:val="24"/>
          <w:u w:val="single"/>
        </w:rPr>
        <w:t>your</w:t>
      </w:r>
      <w:r w:rsidRPr="0044393B">
        <w:rPr>
          <w:rFonts w:ascii="Times New Roman" w:hAnsi="Times New Roman"/>
          <w:b/>
          <w:szCs w:val="24"/>
          <w:u w:val="single"/>
        </w:rPr>
        <w:t xml:space="preserve"> </w:t>
      </w:r>
      <w:r w:rsidR="003D4B75" w:rsidRPr="0044393B">
        <w:rPr>
          <w:rFonts w:ascii="Times New Roman" w:hAnsi="Times New Roman"/>
          <w:b/>
          <w:szCs w:val="24"/>
          <w:u w:val="single"/>
        </w:rPr>
        <w:t>TA</w:t>
      </w:r>
      <w:r w:rsidR="0072159A">
        <w:rPr>
          <w:rFonts w:ascii="Times New Roman" w:hAnsi="Times New Roman"/>
          <w:b/>
          <w:szCs w:val="24"/>
          <w:u w:val="single"/>
        </w:rPr>
        <w:t xml:space="preserve"> by Tuesday, </w:t>
      </w:r>
      <w:r w:rsidR="00F61DB6">
        <w:rPr>
          <w:rFonts w:ascii="Times New Roman" w:hAnsi="Times New Roman"/>
          <w:b/>
          <w:szCs w:val="24"/>
          <w:u w:val="single"/>
        </w:rPr>
        <w:t xml:space="preserve">February </w:t>
      </w:r>
      <w:r w:rsidR="00C96E35">
        <w:rPr>
          <w:rFonts w:ascii="Times New Roman" w:hAnsi="Times New Roman"/>
          <w:b/>
          <w:szCs w:val="24"/>
          <w:u w:val="single"/>
        </w:rPr>
        <w:t>5</w:t>
      </w:r>
      <w:r w:rsidR="00F61DB6" w:rsidRPr="00F61DB6">
        <w:rPr>
          <w:rFonts w:ascii="Times New Roman" w:hAnsi="Times New Roman"/>
          <w:b/>
          <w:szCs w:val="24"/>
          <w:u w:val="single"/>
          <w:vertAlign w:val="superscript"/>
        </w:rPr>
        <w:t>th</w:t>
      </w:r>
      <w:r w:rsidRPr="0044393B">
        <w:rPr>
          <w:rFonts w:ascii="Times New Roman" w:hAnsi="Times New Roman"/>
          <w:szCs w:val="24"/>
        </w:rPr>
        <w:t xml:space="preserve">.  Otherwise, students will be evaluated according to Format 1.  There is no set list of questions for the research paper assignment.  Students should formulate their own question based on their interests and </w:t>
      </w:r>
      <w:r w:rsidRPr="0044393B">
        <w:rPr>
          <w:rFonts w:ascii="Times New Roman" w:hAnsi="Times New Roman"/>
          <w:b/>
          <w:szCs w:val="24"/>
          <w:u w:val="single"/>
        </w:rPr>
        <w:t>mandatory</w:t>
      </w:r>
      <w:r w:rsidRPr="0044393B">
        <w:rPr>
          <w:rFonts w:ascii="Times New Roman" w:hAnsi="Times New Roman"/>
          <w:szCs w:val="24"/>
        </w:rPr>
        <w:t xml:space="preserve"> consultatio</w:t>
      </w:r>
      <w:r w:rsidR="008A5EED">
        <w:rPr>
          <w:rFonts w:ascii="Times New Roman" w:hAnsi="Times New Roman"/>
          <w:szCs w:val="24"/>
        </w:rPr>
        <w:t>n with the instructor during her</w:t>
      </w:r>
      <w:r w:rsidRPr="0044393B">
        <w:rPr>
          <w:rFonts w:ascii="Times New Roman" w:hAnsi="Times New Roman"/>
          <w:szCs w:val="24"/>
        </w:rPr>
        <w:t xml:space="preserve"> office hours.  In general, the research papers should examine an issue involving ethics in international affairs and include empirical evidence in their analysis. The fina</w:t>
      </w:r>
      <w:r w:rsidR="00BE30C6">
        <w:rPr>
          <w:rFonts w:ascii="Times New Roman" w:hAnsi="Times New Roman"/>
          <w:szCs w:val="24"/>
        </w:rPr>
        <w:t xml:space="preserve">l research paper should be </w:t>
      </w:r>
      <w:r w:rsidR="0072159A">
        <w:rPr>
          <w:rFonts w:ascii="Times New Roman" w:hAnsi="Times New Roman"/>
          <w:szCs w:val="24"/>
        </w:rPr>
        <w:t>10</w:t>
      </w:r>
      <w:r w:rsidRPr="0044393B">
        <w:rPr>
          <w:rFonts w:ascii="Times New Roman" w:hAnsi="Times New Roman"/>
          <w:szCs w:val="24"/>
        </w:rPr>
        <w:t xml:space="preserve"> </w:t>
      </w:r>
      <w:r w:rsidR="00BE30C6">
        <w:rPr>
          <w:rFonts w:ascii="Times New Roman" w:hAnsi="Times New Roman"/>
          <w:szCs w:val="24"/>
        </w:rPr>
        <w:t xml:space="preserve">- 12 </w:t>
      </w:r>
      <w:r w:rsidR="00C96E35">
        <w:rPr>
          <w:rFonts w:ascii="Times New Roman" w:hAnsi="Times New Roman"/>
          <w:szCs w:val="24"/>
        </w:rPr>
        <w:t>double-spaced page-</w:t>
      </w:r>
      <w:r w:rsidRPr="0044393B">
        <w:rPr>
          <w:rFonts w:ascii="Times New Roman" w:hAnsi="Times New Roman"/>
          <w:szCs w:val="24"/>
        </w:rPr>
        <w:t>long (with 1” margin from each side an</w:t>
      </w:r>
      <w:r w:rsidR="00C96E35">
        <w:rPr>
          <w:rFonts w:ascii="Times New Roman" w:hAnsi="Times New Roman"/>
          <w:szCs w:val="24"/>
        </w:rPr>
        <w:t xml:space="preserve">d 12-size font) and should have a </w:t>
      </w:r>
      <w:r w:rsidR="00C96E35" w:rsidRPr="0044393B">
        <w:rPr>
          <w:rFonts w:ascii="Times New Roman" w:hAnsi="Times New Roman"/>
          <w:szCs w:val="24"/>
        </w:rPr>
        <w:t>bibliography of at least 10 academically reputable sources beyond the course material, including books and academic journal articles</w:t>
      </w:r>
      <w:r w:rsidR="00755546">
        <w:rPr>
          <w:rFonts w:ascii="Times New Roman" w:hAnsi="Times New Roman"/>
          <w:szCs w:val="24"/>
        </w:rPr>
        <w:t>.</w:t>
      </w:r>
      <w:r w:rsidRPr="0044393B">
        <w:rPr>
          <w:rFonts w:ascii="Times New Roman" w:hAnsi="Times New Roman"/>
          <w:szCs w:val="24"/>
        </w:rPr>
        <w:t xml:space="preserve">  Papers will be graded on the basis of their originality and logic of argument, quantity and quality of supporting research, and readability and elegance of writing style.</w:t>
      </w:r>
    </w:p>
    <w:p w14:paraId="0057B73A" w14:textId="77777777" w:rsidR="00AB4D4B" w:rsidRPr="0044393B" w:rsidRDefault="00AB4D4B" w:rsidP="004F69A7">
      <w:pPr>
        <w:ind w:left="720"/>
        <w:rPr>
          <w:rFonts w:ascii="Times New Roman" w:hAnsi="Times New Roman"/>
          <w:szCs w:val="24"/>
        </w:rPr>
      </w:pPr>
    </w:p>
    <w:p w14:paraId="41F0B6B3" w14:textId="77777777" w:rsidR="00F67C36" w:rsidRPr="0044393B" w:rsidRDefault="00F67C36" w:rsidP="000727B9">
      <w:pPr>
        <w:rPr>
          <w:rFonts w:ascii="Times New Roman" w:hAnsi="Times New Roman"/>
          <w:b/>
          <w:szCs w:val="24"/>
          <w:u w:val="single"/>
        </w:rPr>
      </w:pPr>
    </w:p>
    <w:p w14:paraId="65905C4D" w14:textId="5839F173" w:rsidR="00E93FAC" w:rsidRPr="0044393B" w:rsidRDefault="00E93FAC" w:rsidP="000727B9">
      <w:pPr>
        <w:rPr>
          <w:rFonts w:ascii="Times New Roman" w:hAnsi="Times New Roman"/>
          <w:b/>
          <w:szCs w:val="24"/>
          <w:u w:val="single"/>
        </w:rPr>
      </w:pPr>
      <w:r w:rsidRPr="0044393B">
        <w:rPr>
          <w:rFonts w:ascii="Times New Roman" w:hAnsi="Times New Roman"/>
          <w:b/>
          <w:szCs w:val="24"/>
          <w:u w:val="single"/>
        </w:rPr>
        <w:t>Grading</w:t>
      </w:r>
      <w:r w:rsidR="00362C1F" w:rsidRPr="0044393B">
        <w:rPr>
          <w:rFonts w:ascii="Times New Roman" w:hAnsi="Times New Roman"/>
          <w:b/>
          <w:szCs w:val="24"/>
          <w:u w:val="single"/>
        </w:rPr>
        <w:t xml:space="preserve"> and Assessment</w:t>
      </w:r>
    </w:p>
    <w:p w14:paraId="469A5820" w14:textId="77777777" w:rsidR="00DC04BC" w:rsidRPr="0044393B" w:rsidRDefault="00DC04BC" w:rsidP="000727B9">
      <w:pPr>
        <w:rPr>
          <w:rFonts w:ascii="Times New Roman" w:hAnsi="Times New Roman"/>
          <w:b/>
          <w:szCs w:val="24"/>
          <w:u w:val="single"/>
        </w:rPr>
      </w:pPr>
    </w:p>
    <w:p w14:paraId="67680EFD" w14:textId="4F5D05FD" w:rsidR="00A80550" w:rsidRPr="0044393B" w:rsidRDefault="002D220C" w:rsidP="00C96E35">
      <w:pPr>
        <w:rPr>
          <w:rFonts w:ascii="Times New Roman" w:eastAsia="Times New Roman" w:hAnsi="Times New Roman"/>
          <w:szCs w:val="24"/>
        </w:rPr>
      </w:pPr>
      <w:r w:rsidRPr="0044393B">
        <w:rPr>
          <w:rFonts w:ascii="Times New Roman" w:eastAsia="Times New Roman" w:hAnsi="Times New Roman"/>
          <w:szCs w:val="24"/>
        </w:rPr>
        <w:t>A = 89.5-100; B = 79.5-89.4; C = 69.5-79.4; D = 59.5-69.5; F = below 59.5</w:t>
      </w:r>
    </w:p>
    <w:p w14:paraId="6C07E2EF" w14:textId="77777777" w:rsidR="002D220C" w:rsidRPr="0044393B" w:rsidRDefault="002D220C" w:rsidP="00E93FAC">
      <w:pPr>
        <w:rPr>
          <w:rFonts w:ascii="Times New Roman" w:hAnsi="Times New Roman"/>
          <w:szCs w:val="24"/>
        </w:rPr>
      </w:pPr>
    </w:p>
    <w:p w14:paraId="56584D2A" w14:textId="5BFF2981" w:rsidR="00CA0128" w:rsidRPr="0044393B" w:rsidRDefault="00CA0128" w:rsidP="00CA0128">
      <w:pPr>
        <w:pStyle w:val="ListParagraph"/>
        <w:numPr>
          <w:ilvl w:val="0"/>
          <w:numId w:val="2"/>
        </w:numPr>
        <w:rPr>
          <w:rFonts w:ascii="Times New Roman" w:hAnsi="Times New Roman"/>
          <w:szCs w:val="24"/>
        </w:rPr>
      </w:pPr>
      <w:r w:rsidRPr="0044393B">
        <w:rPr>
          <w:rFonts w:ascii="Times New Roman" w:hAnsi="Times New Roman"/>
          <w:szCs w:val="24"/>
        </w:rPr>
        <w:t xml:space="preserve">Participation </w:t>
      </w:r>
      <w:r w:rsidRPr="0044393B">
        <w:rPr>
          <w:rFonts w:ascii="Times New Roman" w:hAnsi="Times New Roman"/>
          <w:szCs w:val="24"/>
        </w:rPr>
        <w:tab/>
      </w:r>
      <w:r w:rsidRPr="0044393B">
        <w:rPr>
          <w:rFonts w:ascii="Times New Roman" w:hAnsi="Times New Roman"/>
          <w:szCs w:val="24"/>
        </w:rPr>
        <w:tab/>
      </w:r>
      <w:r w:rsidR="00D80044" w:rsidRPr="0044393B">
        <w:rPr>
          <w:rFonts w:ascii="Times New Roman" w:hAnsi="Times New Roman"/>
          <w:szCs w:val="24"/>
        </w:rPr>
        <w:t>10</w:t>
      </w:r>
      <w:r w:rsidRPr="0044393B">
        <w:rPr>
          <w:rFonts w:ascii="Times New Roman" w:hAnsi="Times New Roman"/>
          <w:szCs w:val="24"/>
        </w:rPr>
        <w:t>%</w:t>
      </w:r>
    </w:p>
    <w:p w14:paraId="6E31EB88" w14:textId="11E77D05" w:rsidR="001F2512" w:rsidRPr="0044393B" w:rsidRDefault="00F67C36" w:rsidP="001F2512">
      <w:pPr>
        <w:pStyle w:val="ListParagraph"/>
        <w:numPr>
          <w:ilvl w:val="0"/>
          <w:numId w:val="2"/>
        </w:numPr>
        <w:rPr>
          <w:rFonts w:ascii="Times New Roman" w:hAnsi="Times New Roman"/>
          <w:szCs w:val="24"/>
        </w:rPr>
      </w:pPr>
      <w:r w:rsidRPr="0044393B">
        <w:rPr>
          <w:rFonts w:ascii="Times New Roman" w:hAnsi="Times New Roman"/>
          <w:szCs w:val="24"/>
        </w:rPr>
        <w:t>Quizzes</w:t>
      </w:r>
      <w:r w:rsidR="00193E50" w:rsidRPr="0044393B">
        <w:rPr>
          <w:rFonts w:ascii="Times New Roman" w:hAnsi="Times New Roman"/>
          <w:szCs w:val="24"/>
        </w:rPr>
        <w:t xml:space="preserve"> </w:t>
      </w:r>
      <w:r w:rsidR="00BE30C6">
        <w:rPr>
          <w:rFonts w:ascii="Times New Roman" w:hAnsi="Times New Roman"/>
          <w:szCs w:val="24"/>
        </w:rPr>
        <w:t>and HW</w:t>
      </w:r>
      <w:r w:rsidR="00E42545" w:rsidRPr="0044393B">
        <w:rPr>
          <w:rFonts w:ascii="Times New Roman" w:hAnsi="Times New Roman"/>
          <w:szCs w:val="24"/>
        </w:rPr>
        <w:tab/>
      </w:r>
      <w:r w:rsidRPr="0044393B">
        <w:rPr>
          <w:rFonts w:ascii="Times New Roman" w:hAnsi="Times New Roman"/>
          <w:szCs w:val="24"/>
        </w:rPr>
        <w:t>1</w:t>
      </w:r>
      <w:r w:rsidR="00541D33" w:rsidRPr="0044393B">
        <w:rPr>
          <w:rFonts w:ascii="Times New Roman" w:hAnsi="Times New Roman"/>
          <w:szCs w:val="24"/>
        </w:rPr>
        <w:t>0</w:t>
      </w:r>
      <w:r w:rsidR="001F2512" w:rsidRPr="0044393B">
        <w:rPr>
          <w:rFonts w:ascii="Times New Roman" w:hAnsi="Times New Roman"/>
          <w:szCs w:val="24"/>
        </w:rPr>
        <w:t>%</w:t>
      </w:r>
    </w:p>
    <w:p w14:paraId="2FB4CFD3" w14:textId="2D7FEA85" w:rsidR="00431548"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Exam 1</w:t>
      </w:r>
      <w:r w:rsidRPr="0044393B">
        <w:rPr>
          <w:rFonts w:ascii="Times New Roman" w:hAnsi="Times New Roman"/>
          <w:szCs w:val="24"/>
        </w:rPr>
        <w:tab/>
      </w:r>
      <w:r w:rsidRPr="0044393B">
        <w:rPr>
          <w:rFonts w:ascii="Times New Roman" w:hAnsi="Times New Roman"/>
          <w:szCs w:val="24"/>
        </w:rPr>
        <w:tab/>
        <w:t>25%</w:t>
      </w:r>
    </w:p>
    <w:p w14:paraId="7573C2DE" w14:textId="1F54C330" w:rsidR="00431548"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Exam 2</w:t>
      </w:r>
      <w:r w:rsidRPr="0044393B">
        <w:rPr>
          <w:rFonts w:ascii="Times New Roman" w:hAnsi="Times New Roman"/>
          <w:szCs w:val="24"/>
        </w:rPr>
        <w:tab/>
      </w:r>
      <w:r w:rsidRPr="0044393B">
        <w:rPr>
          <w:rFonts w:ascii="Times New Roman" w:hAnsi="Times New Roman"/>
          <w:szCs w:val="24"/>
        </w:rPr>
        <w:tab/>
        <w:t>25%</w:t>
      </w:r>
    </w:p>
    <w:p w14:paraId="0C25C063" w14:textId="43123B76" w:rsidR="001F2512" w:rsidRPr="0044393B" w:rsidRDefault="00431548" w:rsidP="001F2512">
      <w:pPr>
        <w:pStyle w:val="ListParagraph"/>
        <w:numPr>
          <w:ilvl w:val="0"/>
          <w:numId w:val="2"/>
        </w:numPr>
        <w:rPr>
          <w:rFonts w:ascii="Times New Roman" w:hAnsi="Times New Roman"/>
          <w:szCs w:val="24"/>
        </w:rPr>
      </w:pPr>
      <w:r w:rsidRPr="0044393B">
        <w:rPr>
          <w:rFonts w:ascii="Times New Roman" w:hAnsi="Times New Roman"/>
          <w:szCs w:val="24"/>
        </w:rPr>
        <w:t>Final/Research paper</w:t>
      </w:r>
      <w:r w:rsidR="00E42545" w:rsidRPr="0044393B">
        <w:rPr>
          <w:rFonts w:ascii="Times New Roman" w:hAnsi="Times New Roman"/>
          <w:szCs w:val="24"/>
        </w:rPr>
        <w:tab/>
      </w:r>
      <w:r w:rsidR="00541D33" w:rsidRPr="0044393B">
        <w:rPr>
          <w:rFonts w:ascii="Times New Roman" w:hAnsi="Times New Roman"/>
          <w:szCs w:val="24"/>
        </w:rPr>
        <w:t>30</w:t>
      </w:r>
      <w:r w:rsidR="001F2512" w:rsidRPr="0044393B">
        <w:rPr>
          <w:rFonts w:ascii="Times New Roman" w:hAnsi="Times New Roman"/>
          <w:szCs w:val="24"/>
        </w:rPr>
        <w:t>%</w:t>
      </w:r>
    </w:p>
    <w:p w14:paraId="02970CB6" w14:textId="77777777" w:rsidR="00E93FAC" w:rsidRPr="0044393B" w:rsidRDefault="00E93FAC" w:rsidP="00E93FAC">
      <w:pPr>
        <w:rPr>
          <w:rFonts w:ascii="Times New Roman" w:hAnsi="Times New Roman"/>
          <w:szCs w:val="24"/>
        </w:rPr>
      </w:pPr>
    </w:p>
    <w:p w14:paraId="3C437627" w14:textId="3AAC241A" w:rsidR="005A78BD" w:rsidRPr="0044393B" w:rsidRDefault="005A78BD" w:rsidP="00E93FAC">
      <w:pPr>
        <w:rPr>
          <w:rFonts w:ascii="Times New Roman" w:hAnsi="Times New Roman"/>
          <w:b/>
          <w:szCs w:val="24"/>
          <w:u w:val="single"/>
        </w:rPr>
      </w:pPr>
      <w:r w:rsidRPr="0044393B">
        <w:rPr>
          <w:rFonts w:ascii="Times New Roman" w:hAnsi="Times New Roman"/>
          <w:b/>
          <w:szCs w:val="24"/>
          <w:u w:val="single"/>
        </w:rPr>
        <w:t>Late Paper Policy</w:t>
      </w:r>
    </w:p>
    <w:p w14:paraId="29B3962A" w14:textId="77777777" w:rsidR="00F56A0E" w:rsidRPr="0044393B" w:rsidRDefault="00F56A0E" w:rsidP="00FF13D8">
      <w:pPr>
        <w:ind w:left="720"/>
        <w:rPr>
          <w:rFonts w:ascii="Times New Roman" w:hAnsi="Times New Roman"/>
          <w:szCs w:val="24"/>
        </w:rPr>
      </w:pPr>
    </w:p>
    <w:p w14:paraId="33AA5734" w14:textId="3EBBA05D" w:rsidR="00E42545" w:rsidRDefault="00E42545" w:rsidP="00FF13D8">
      <w:pPr>
        <w:ind w:left="720"/>
        <w:rPr>
          <w:rFonts w:ascii="Times New Roman" w:hAnsi="Times New Roman"/>
          <w:szCs w:val="24"/>
        </w:rPr>
      </w:pPr>
      <w:r w:rsidRPr="0044393B">
        <w:rPr>
          <w:rFonts w:ascii="Times New Roman" w:hAnsi="Times New Roman"/>
          <w:szCs w:val="24"/>
        </w:rPr>
        <w:t>Late papers</w:t>
      </w:r>
      <w:r w:rsidR="00C96E35">
        <w:rPr>
          <w:rFonts w:ascii="Times New Roman" w:hAnsi="Times New Roman"/>
          <w:szCs w:val="24"/>
        </w:rPr>
        <w:t>/homework</w:t>
      </w:r>
      <w:r w:rsidRPr="0044393B">
        <w:rPr>
          <w:rFonts w:ascii="Times New Roman" w:hAnsi="Times New Roman"/>
          <w:szCs w:val="24"/>
        </w:rPr>
        <w:t xml:space="preserve"> will receive 5 points deduction for each calendar day (this includes weekends) they are late. </w:t>
      </w:r>
    </w:p>
    <w:p w14:paraId="12AD6D1E" w14:textId="77777777" w:rsidR="00956C86" w:rsidRDefault="00956C86" w:rsidP="00FF13D8">
      <w:pPr>
        <w:ind w:left="720"/>
        <w:rPr>
          <w:rFonts w:ascii="Times New Roman" w:hAnsi="Times New Roman"/>
          <w:szCs w:val="24"/>
        </w:rPr>
      </w:pPr>
    </w:p>
    <w:p w14:paraId="223FD45E" w14:textId="7A1ED37A" w:rsidR="00956C86" w:rsidRPr="00956C86" w:rsidRDefault="00956C86" w:rsidP="00956C86">
      <w:pPr>
        <w:rPr>
          <w:rFonts w:ascii="Times New Roman" w:hAnsi="Times New Roman"/>
          <w:b/>
          <w:szCs w:val="24"/>
          <w:u w:val="single"/>
        </w:rPr>
      </w:pPr>
      <w:r w:rsidRPr="00956C86">
        <w:rPr>
          <w:rFonts w:ascii="Times New Roman" w:hAnsi="Times New Roman"/>
          <w:b/>
          <w:szCs w:val="24"/>
          <w:u w:val="single"/>
        </w:rPr>
        <w:t>Questions, Various Issues,</w:t>
      </w:r>
      <w:r>
        <w:rPr>
          <w:rFonts w:ascii="Times New Roman" w:hAnsi="Times New Roman"/>
          <w:b/>
          <w:szCs w:val="24"/>
          <w:u w:val="single"/>
        </w:rPr>
        <w:t xml:space="preserve"> and Concerns</w:t>
      </w:r>
    </w:p>
    <w:p w14:paraId="05C2E408" w14:textId="77777777" w:rsidR="00956C86" w:rsidRDefault="00956C86" w:rsidP="00956C86">
      <w:pPr>
        <w:rPr>
          <w:rFonts w:ascii="Times New Roman" w:hAnsi="Times New Roman"/>
          <w:szCs w:val="24"/>
        </w:rPr>
      </w:pPr>
    </w:p>
    <w:p w14:paraId="0434CCD0" w14:textId="35F2E768" w:rsidR="00956C86" w:rsidRPr="0044393B" w:rsidRDefault="00C96E35" w:rsidP="00755546">
      <w:pPr>
        <w:ind w:left="720"/>
        <w:rPr>
          <w:rFonts w:ascii="Times New Roman" w:hAnsi="Times New Roman"/>
          <w:szCs w:val="24"/>
        </w:rPr>
      </w:pPr>
      <w:r w:rsidRPr="00C96E35">
        <w:rPr>
          <w:rFonts w:ascii="Times New Roman" w:hAnsi="Times New Roman"/>
          <w:b/>
          <w:szCs w:val="24"/>
        </w:rPr>
        <w:t>ALL</w:t>
      </w:r>
      <w:r w:rsidR="00956C86">
        <w:rPr>
          <w:rFonts w:ascii="Times New Roman" w:hAnsi="Times New Roman"/>
          <w:szCs w:val="24"/>
        </w:rPr>
        <w:t xml:space="preserve"> questions or concerns </w:t>
      </w:r>
      <w:r>
        <w:rPr>
          <w:rFonts w:ascii="Times New Roman" w:hAnsi="Times New Roman"/>
          <w:szCs w:val="24"/>
        </w:rPr>
        <w:t xml:space="preserve">will be addressed </w:t>
      </w:r>
      <w:r w:rsidR="00956C86">
        <w:rPr>
          <w:rFonts w:ascii="Times New Roman" w:hAnsi="Times New Roman"/>
          <w:szCs w:val="24"/>
        </w:rPr>
        <w:t xml:space="preserve">to </w:t>
      </w:r>
      <w:r>
        <w:rPr>
          <w:rFonts w:ascii="Times New Roman" w:hAnsi="Times New Roman"/>
          <w:szCs w:val="24"/>
        </w:rPr>
        <w:t>your respective TA</w:t>
      </w:r>
      <w:r w:rsidR="00956C86">
        <w:rPr>
          <w:rFonts w:ascii="Times New Roman" w:hAnsi="Times New Roman"/>
          <w:szCs w:val="24"/>
        </w:rPr>
        <w:t xml:space="preserve">. </w:t>
      </w:r>
      <w:r>
        <w:rPr>
          <w:rFonts w:ascii="Times New Roman" w:hAnsi="Times New Roman"/>
          <w:szCs w:val="24"/>
        </w:rPr>
        <w:t>Only when</w:t>
      </w:r>
      <w:r w:rsidR="00956C86">
        <w:rPr>
          <w:rFonts w:ascii="Times New Roman" w:hAnsi="Times New Roman"/>
          <w:szCs w:val="24"/>
        </w:rPr>
        <w:t xml:space="preserve"> the issue does not get resolved, email Dr</w:t>
      </w:r>
      <w:r>
        <w:rPr>
          <w:rFonts w:ascii="Times New Roman" w:hAnsi="Times New Roman"/>
          <w:szCs w:val="24"/>
        </w:rPr>
        <w:t>.</w:t>
      </w:r>
      <w:r w:rsidR="00956C86">
        <w:rPr>
          <w:rFonts w:ascii="Times New Roman" w:hAnsi="Times New Roman"/>
          <w:szCs w:val="24"/>
        </w:rPr>
        <w:t xml:space="preserve"> Markley.</w:t>
      </w:r>
    </w:p>
    <w:p w14:paraId="78F1C472" w14:textId="77777777" w:rsidR="005A78BD" w:rsidRPr="0044393B" w:rsidRDefault="005A78BD" w:rsidP="00E93FAC">
      <w:pPr>
        <w:rPr>
          <w:rFonts w:ascii="Times New Roman" w:hAnsi="Times New Roman"/>
          <w:szCs w:val="24"/>
        </w:rPr>
      </w:pPr>
    </w:p>
    <w:p w14:paraId="6E0A42CC" w14:textId="241C5BF5" w:rsidR="005A78BD" w:rsidRPr="0044393B" w:rsidRDefault="005A78BD" w:rsidP="00E93FAC">
      <w:pPr>
        <w:rPr>
          <w:rFonts w:ascii="Times New Roman" w:hAnsi="Times New Roman"/>
          <w:b/>
          <w:szCs w:val="24"/>
          <w:u w:val="single"/>
        </w:rPr>
      </w:pPr>
      <w:r w:rsidRPr="0044393B">
        <w:rPr>
          <w:rFonts w:ascii="Times New Roman" w:hAnsi="Times New Roman"/>
          <w:b/>
          <w:szCs w:val="24"/>
          <w:u w:val="single"/>
        </w:rPr>
        <w:t>Other Class Policies</w:t>
      </w:r>
    </w:p>
    <w:p w14:paraId="69949130" w14:textId="77777777" w:rsidR="00F56A0E" w:rsidRPr="0044393B" w:rsidRDefault="00F56A0E" w:rsidP="00E93FAC">
      <w:pPr>
        <w:rPr>
          <w:rFonts w:ascii="Times New Roman" w:hAnsi="Times New Roman"/>
          <w:b/>
          <w:szCs w:val="24"/>
          <w:u w:val="single"/>
        </w:rPr>
      </w:pPr>
    </w:p>
    <w:p w14:paraId="3A6D4797" w14:textId="11B2B709" w:rsidR="0068713A" w:rsidRPr="0044393B" w:rsidRDefault="00B24D13" w:rsidP="0068713A">
      <w:pPr>
        <w:pStyle w:val="ListParagraph"/>
        <w:numPr>
          <w:ilvl w:val="0"/>
          <w:numId w:val="5"/>
        </w:numPr>
        <w:rPr>
          <w:rFonts w:ascii="Times New Roman" w:hAnsi="Times New Roman"/>
          <w:szCs w:val="24"/>
        </w:rPr>
      </w:pPr>
      <w:r w:rsidRPr="0044393B">
        <w:rPr>
          <w:rFonts w:ascii="Times New Roman" w:hAnsi="Times New Roman"/>
          <w:szCs w:val="24"/>
        </w:rPr>
        <w:t>Laptop computers can be use</w:t>
      </w:r>
      <w:r w:rsidR="0068713A" w:rsidRPr="0044393B">
        <w:rPr>
          <w:rFonts w:ascii="Times New Roman" w:hAnsi="Times New Roman"/>
          <w:szCs w:val="24"/>
        </w:rPr>
        <w:t>d</w:t>
      </w:r>
      <w:r w:rsidRPr="0044393B">
        <w:rPr>
          <w:rFonts w:ascii="Times New Roman" w:hAnsi="Times New Roman"/>
          <w:szCs w:val="24"/>
        </w:rPr>
        <w:t xml:space="preserve"> </w:t>
      </w:r>
      <w:r w:rsidR="0068713A" w:rsidRPr="0044393B">
        <w:rPr>
          <w:rFonts w:ascii="Times New Roman" w:hAnsi="Times New Roman"/>
          <w:szCs w:val="24"/>
        </w:rPr>
        <w:t>in class</w:t>
      </w:r>
      <w:r w:rsidR="00017BD8" w:rsidRPr="0044393B">
        <w:rPr>
          <w:rFonts w:ascii="Times New Roman" w:hAnsi="Times New Roman"/>
          <w:szCs w:val="24"/>
        </w:rPr>
        <w:t xml:space="preserve"> ONLY when </w:t>
      </w:r>
      <w:r w:rsidR="00DA1A07" w:rsidRPr="0044393B">
        <w:rPr>
          <w:rFonts w:ascii="Times New Roman" w:hAnsi="Times New Roman"/>
          <w:szCs w:val="24"/>
        </w:rPr>
        <w:t xml:space="preserve">the </w:t>
      </w:r>
      <w:r w:rsidR="00017BD8" w:rsidRPr="0044393B">
        <w:rPr>
          <w:rFonts w:ascii="Times New Roman" w:hAnsi="Times New Roman"/>
          <w:szCs w:val="24"/>
        </w:rPr>
        <w:t xml:space="preserve">instructor </w:t>
      </w:r>
      <w:r w:rsidR="00A62884" w:rsidRPr="0044393B">
        <w:rPr>
          <w:rFonts w:ascii="Times New Roman" w:hAnsi="Times New Roman"/>
          <w:szCs w:val="24"/>
        </w:rPr>
        <w:t>allows</w:t>
      </w:r>
      <w:r w:rsidR="00017BD8" w:rsidRPr="0044393B">
        <w:rPr>
          <w:rFonts w:ascii="Times New Roman" w:hAnsi="Times New Roman"/>
          <w:szCs w:val="24"/>
        </w:rPr>
        <w:t xml:space="preserve">. </w:t>
      </w:r>
      <w:r w:rsidR="00017BD8" w:rsidRPr="0044393B">
        <w:rPr>
          <w:rFonts w:ascii="Times New Roman" w:hAnsi="Times New Roman"/>
          <w:b/>
          <w:szCs w:val="24"/>
        </w:rPr>
        <w:t>A</w:t>
      </w:r>
      <w:r w:rsidR="0068713A" w:rsidRPr="0044393B">
        <w:rPr>
          <w:rFonts w:ascii="Times New Roman" w:hAnsi="Times New Roman"/>
          <w:b/>
          <w:szCs w:val="24"/>
        </w:rPr>
        <w:t xml:space="preserve">busing computer privileges will </w:t>
      </w:r>
      <w:r w:rsidR="00DA1A07" w:rsidRPr="0044393B">
        <w:rPr>
          <w:rFonts w:ascii="Times New Roman" w:hAnsi="Times New Roman"/>
          <w:b/>
          <w:szCs w:val="24"/>
        </w:rPr>
        <w:t>result in l</w:t>
      </w:r>
      <w:r w:rsidR="00017BD8" w:rsidRPr="0044393B">
        <w:rPr>
          <w:rFonts w:ascii="Times New Roman" w:hAnsi="Times New Roman"/>
          <w:b/>
          <w:szCs w:val="24"/>
        </w:rPr>
        <w:t>os</w:t>
      </w:r>
      <w:r w:rsidR="00DA1A07" w:rsidRPr="0044393B">
        <w:rPr>
          <w:rFonts w:ascii="Times New Roman" w:hAnsi="Times New Roman"/>
          <w:b/>
          <w:szCs w:val="24"/>
        </w:rPr>
        <w:t>s of</w:t>
      </w:r>
      <w:r w:rsidR="00017BD8" w:rsidRPr="0044393B">
        <w:rPr>
          <w:rFonts w:ascii="Times New Roman" w:hAnsi="Times New Roman"/>
          <w:b/>
          <w:szCs w:val="24"/>
        </w:rPr>
        <w:t xml:space="preserve"> participation points.</w:t>
      </w:r>
      <w:r w:rsidR="00017BD8" w:rsidRPr="0044393B">
        <w:rPr>
          <w:rFonts w:ascii="Times New Roman" w:hAnsi="Times New Roman"/>
          <w:szCs w:val="24"/>
        </w:rPr>
        <w:t xml:space="preserve"> Moreover, students may </w:t>
      </w:r>
      <w:r w:rsidR="0068713A" w:rsidRPr="0044393B">
        <w:rPr>
          <w:rFonts w:ascii="Times New Roman" w:hAnsi="Times New Roman"/>
          <w:szCs w:val="24"/>
        </w:rPr>
        <w:t>be prohibited from using their computer for the rest of the semester (no email, Facebook, twitter, etc)</w:t>
      </w:r>
    </w:p>
    <w:p w14:paraId="557FDEE6" w14:textId="7D234515" w:rsidR="0068713A" w:rsidRPr="0044393B" w:rsidRDefault="0068713A" w:rsidP="0068713A">
      <w:pPr>
        <w:pStyle w:val="ListParagraph"/>
        <w:numPr>
          <w:ilvl w:val="0"/>
          <w:numId w:val="5"/>
        </w:numPr>
        <w:rPr>
          <w:rFonts w:ascii="Times New Roman" w:hAnsi="Times New Roman"/>
          <w:szCs w:val="24"/>
        </w:rPr>
      </w:pPr>
      <w:r w:rsidRPr="0044393B">
        <w:rPr>
          <w:rFonts w:ascii="Times New Roman" w:hAnsi="Times New Roman"/>
          <w:szCs w:val="24"/>
        </w:rPr>
        <w:t>Ce</w:t>
      </w:r>
      <w:r w:rsidR="00594F9E" w:rsidRPr="0044393B">
        <w:rPr>
          <w:rFonts w:ascii="Times New Roman" w:hAnsi="Times New Roman"/>
          <w:szCs w:val="24"/>
        </w:rPr>
        <w:t>ll phone should be</w:t>
      </w:r>
      <w:r w:rsidRPr="0044393B">
        <w:rPr>
          <w:rFonts w:ascii="Times New Roman" w:hAnsi="Times New Roman"/>
          <w:szCs w:val="24"/>
        </w:rPr>
        <w:t xml:space="preserve"> put on silent. Disruptions from such devices will adversely affect your participation grade. </w:t>
      </w:r>
    </w:p>
    <w:p w14:paraId="5EE059F0" w14:textId="49A3E2B4" w:rsidR="0068713A" w:rsidRPr="0044393B" w:rsidRDefault="0068713A" w:rsidP="0068713A">
      <w:pPr>
        <w:pStyle w:val="ListParagraph"/>
        <w:numPr>
          <w:ilvl w:val="0"/>
          <w:numId w:val="5"/>
        </w:numPr>
        <w:rPr>
          <w:rFonts w:ascii="Times New Roman" w:hAnsi="Times New Roman"/>
          <w:szCs w:val="24"/>
        </w:rPr>
      </w:pPr>
      <w:r w:rsidRPr="0044393B">
        <w:rPr>
          <w:rFonts w:ascii="Times New Roman" w:hAnsi="Times New Roman"/>
          <w:szCs w:val="24"/>
        </w:rPr>
        <w:t>For assignment</w:t>
      </w:r>
      <w:r w:rsidR="00272407" w:rsidRPr="0044393B">
        <w:rPr>
          <w:rFonts w:ascii="Times New Roman" w:hAnsi="Times New Roman"/>
          <w:szCs w:val="24"/>
        </w:rPr>
        <w:t>s</w:t>
      </w:r>
      <w:r w:rsidRPr="0044393B">
        <w:rPr>
          <w:rFonts w:ascii="Times New Roman" w:hAnsi="Times New Roman"/>
          <w:szCs w:val="24"/>
        </w:rPr>
        <w:t xml:space="preserve"> that will be submitted through </w:t>
      </w:r>
      <w:r w:rsidR="00C96E35">
        <w:rPr>
          <w:rFonts w:ascii="Times New Roman" w:hAnsi="Times New Roman"/>
          <w:szCs w:val="24"/>
        </w:rPr>
        <w:t>Canvas</w:t>
      </w:r>
      <w:r w:rsidRPr="0044393B">
        <w:rPr>
          <w:rFonts w:ascii="Times New Roman" w:hAnsi="Times New Roman"/>
          <w:szCs w:val="24"/>
        </w:rPr>
        <w:t>, students need to ensure that assignments can be opened and</w:t>
      </w:r>
      <w:r w:rsidR="00F03A2A" w:rsidRPr="0044393B">
        <w:rPr>
          <w:rFonts w:ascii="Times New Roman" w:hAnsi="Times New Roman"/>
          <w:szCs w:val="24"/>
        </w:rPr>
        <w:t xml:space="preserve"> are readable. To ensure this, </w:t>
      </w:r>
      <w:r w:rsidRPr="0044393B">
        <w:rPr>
          <w:rFonts w:ascii="Times New Roman" w:hAnsi="Times New Roman"/>
          <w:szCs w:val="24"/>
        </w:rPr>
        <w:t xml:space="preserve">students should attach all written assignments in either .doc or .pdf formats. </w:t>
      </w:r>
    </w:p>
    <w:p w14:paraId="44EF2695" w14:textId="25238465" w:rsidR="0068713A" w:rsidRPr="0044393B" w:rsidRDefault="001C2B8A" w:rsidP="0068713A">
      <w:pPr>
        <w:pStyle w:val="ListParagraph"/>
        <w:numPr>
          <w:ilvl w:val="0"/>
          <w:numId w:val="5"/>
        </w:numPr>
        <w:rPr>
          <w:rFonts w:ascii="Times New Roman" w:hAnsi="Times New Roman"/>
          <w:szCs w:val="24"/>
        </w:rPr>
      </w:pPr>
      <w:r w:rsidRPr="0044393B">
        <w:rPr>
          <w:rFonts w:ascii="Times New Roman" w:hAnsi="Times New Roman"/>
          <w:szCs w:val="24"/>
        </w:rPr>
        <w:t>In-class exams, which will be graded by the TA</w:t>
      </w:r>
      <w:r w:rsidR="003C5153">
        <w:rPr>
          <w:rFonts w:ascii="Times New Roman" w:hAnsi="Times New Roman"/>
          <w:szCs w:val="24"/>
        </w:rPr>
        <w:t>s</w:t>
      </w:r>
      <w:r w:rsidRPr="0044393B">
        <w:rPr>
          <w:rFonts w:ascii="Times New Roman" w:hAnsi="Times New Roman"/>
          <w:szCs w:val="24"/>
        </w:rPr>
        <w:t xml:space="preserve">, can be appealed to the instructor within one week of their return.  Students must attach to the exam a typed sheet containing their name, e-mail address, and a detailed explanation of why their grade should increase.  The instructor reserves the right to re-grade the entire assignment (i.e. not just the appealed part) and to increase, affirm or decrease the originally assigned grade. </w:t>
      </w:r>
    </w:p>
    <w:p w14:paraId="7959AD29" w14:textId="77777777" w:rsidR="00011F2C" w:rsidRPr="0044393B" w:rsidRDefault="00011F2C" w:rsidP="00E93FAC">
      <w:pPr>
        <w:rPr>
          <w:rFonts w:ascii="Times New Roman" w:hAnsi="Times New Roman"/>
          <w:szCs w:val="24"/>
        </w:rPr>
      </w:pPr>
    </w:p>
    <w:p w14:paraId="28E03863" w14:textId="5F1A574E" w:rsidR="00E42545" w:rsidRPr="0044393B" w:rsidRDefault="001E70CB" w:rsidP="00E93FAC">
      <w:pPr>
        <w:rPr>
          <w:rFonts w:ascii="Times New Roman" w:hAnsi="Times New Roman"/>
          <w:b/>
          <w:szCs w:val="24"/>
          <w:u w:val="single"/>
        </w:rPr>
      </w:pPr>
      <w:r w:rsidRPr="0044393B">
        <w:rPr>
          <w:rFonts w:ascii="Times New Roman" w:hAnsi="Times New Roman"/>
          <w:b/>
          <w:szCs w:val="24"/>
          <w:u w:val="single"/>
        </w:rPr>
        <w:t>Additional Information and Services</w:t>
      </w:r>
    </w:p>
    <w:p w14:paraId="0392C6AB" w14:textId="77777777" w:rsidR="00F56A0E" w:rsidRPr="0044393B" w:rsidRDefault="00F56A0E" w:rsidP="00E93FAC">
      <w:pPr>
        <w:rPr>
          <w:rFonts w:ascii="Times New Roman" w:hAnsi="Times New Roman"/>
          <w:b/>
          <w:szCs w:val="24"/>
          <w:u w:val="single"/>
        </w:rPr>
      </w:pPr>
    </w:p>
    <w:p w14:paraId="5F8F7D95" w14:textId="77777777" w:rsidR="001C2B8A" w:rsidRPr="0044393B" w:rsidRDefault="001E70CB" w:rsidP="001C2B8A">
      <w:pPr>
        <w:pStyle w:val="ListParagraph"/>
        <w:numPr>
          <w:ilvl w:val="0"/>
          <w:numId w:val="27"/>
        </w:numPr>
        <w:rPr>
          <w:rFonts w:ascii="Times New Roman" w:hAnsi="Times New Roman"/>
          <w:b/>
          <w:szCs w:val="24"/>
          <w:u w:val="single"/>
        </w:rPr>
      </w:pPr>
      <w:r w:rsidRPr="0044393B">
        <w:rPr>
          <w:rFonts w:ascii="Times New Roman" w:hAnsi="Times New Roman"/>
          <w:szCs w:val="24"/>
        </w:rPr>
        <w:t xml:space="preserve">The Office of Disability Services – </w:t>
      </w:r>
      <w:hyperlink r:id="rId11" w:history="1">
        <w:r w:rsidRPr="0044393B">
          <w:rPr>
            <w:rStyle w:val="Hyperlink"/>
            <w:rFonts w:ascii="Times New Roman" w:hAnsi="Times New Roman"/>
            <w:szCs w:val="24"/>
          </w:rPr>
          <w:t>adaptsinfo@gatech.edu</w:t>
        </w:r>
      </w:hyperlink>
      <w:r w:rsidRPr="0044393B">
        <w:rPr>
          <w:rFonts w:ascii="Times New Roman" w:hAnsi="Times New Roman"/>
          <w:szCs w:val="24"/>
        </w:rPr>
        <w:t xml:space="preserve"> (404-894-0285)</w:t>
      </w:r>
    </w:p>
    <w:p w14:paraId="6E0BC68D" w14:textId="77777777" w:rsidR="001C2B8A" w:rsidRPr="0044393B" w:rsidRDefault="001C2B8A" w:rsidP="001C2B8A">
      <w:pPr>
        <w:ind w:left="360"/>
        <w:rPr>
          <w:rFonts w:ascii="Times New Roman" w:hAnsi="Times New Roman"/>
          <w:b/>
          <w:szCs w:val="24"/>
          <w:u w:val="single"/>
        </w:rPr>
      </w:pPr>
    </w:p>
    <w:p w14:paraId="48186B42" w14:textId="1ED1B4A4" w:rsidR="00A50ECC" w:rsidRPr="0044393B" w:rsidRDefault="00011F2C" w:rsidP="001C2B8A">
      <w:pPr>
        <w:pStyle w:val="ListParagraph"/>
        <w:numPr>
          <w:ilvl w:val="0"/>
          <w:numId w:val="27"/>
        </w:numPr>
        <w:rPr>
          <w:rFonts w:ascii="Times New Roman" w:hAnsi="Times New Roman"/>
          <w:b/>
          <w:szCs w:val="24"/>
          <w:u w:val="single"/>
        </w:rPr>
      </w:pPr>
      <w:r w:rsidRPr="0044393B">
        <w:rPr>
          <w:rFonts w:ascii="Times New Roman" w:hAnsi="Times New Roman"/>
          <w:szCs w:val="24"/>
        </w:rPr>
        <w:t>Academic Honor Code</w:t>
      </w:r>
      <w:r w:rsidRPr="0044393B">
        <w:rPr>
          <w:rFonts w:ascii="Times New Roman" w:eastAsiaTheme="minorEastAsia" w:hAnsi="Times New Roman"/>
          <w:color w:val="353535"/>
          <w:szCs w:val="24"/>
        </w:rPr>
        <w:t xml:space="preserve"> </w:t>
      </w:r>
    </w:p>
    <w:p w14:paraId="1C2A4823" w14:textId="77777777" w:rsidR="00A50ECC" w:rsidRPr="0044393B" w:rsidRDefault="00A50ECC" w:rsidP="009A11D3">
      <w:pPr>
        <w:ind w:left="360"/>
        <w:rPr>
          <w:rFonts w:ascii="Times New Roman" w:eastAsiaTheme="minorEastAsia" w:hAnsi="Times New Roman"/>
          <w:color w:val="353535"/>
          <w:szCs w:val="24"/>
        </w:rPr>
      </w:pPr>
      <w:r w:rsidRPr="0044393B">
        <w:rPr>
          <w:rFonts w:ascii="Times New Roman" w:hAnsi="Times New Roman"/>
          <w:szCs w:val="24"/>
        </w:rPr>
        <w:t>The Georgia Tech Academic Honor Code states: “</w:t>
      </w:r>
      <w:r w:rsidR="00011F2C" w:rsidRPr="0044393B">
        <w:rPr>
          <w:rFonts w:ascii="Times New Roman" w:hAnsi="Times New Roman"/>
          <w:szCs w:val="24"/>
        </w:rPr>
        <w:t>Students are expected to act according to the highest ethical standards. The immediate objective of an Academic Honor Code is to prevent any Students from gaining an unfair advantage over other Students through academic misconduct. Academic misconduct is any act that does or could improperly distort Student grades or other Student academic records.</w:t>
      </w:r>
      <w:r w:rsidRPr="0044393B">
        <w:rPr>
          <w:rFonts w:ascii="Times New Roman" w:hAnsi="Times New Roman"/>
          <w:szCs w:val="24"/>
        </w:rPr>
        <w:t>”</w:t>
      </w:r>
      <w:r w:rsidR="00011F2C" w:rsidRPr="0044393B">
        <w:rPr>
          <w:rFonts w:ascii="Times New Roman" w:hAnsi="Times New Roman"/>
          <w:szCs w:val="24"/>
        </w:rPr>
        <w:t xml:space="preserve"> </w:t>
      </w:r>
      <w:r w:rsidRPr="0044393B">
        <w:rPr>
          <w:rFonts w:ascii="Times New Roman" w:hAnsi="Times New Roman"/>
          <w:szCs w:val="24"/>
        </w:rPr>
        <w:t>Such acts include, for instance, plagiarism.</w:t>
      </w:r>
      <w:r w:rsidRPr="0044393B">
        <w:rPr>
          <w:rFonts w:ascii="Times New Roman" w:eastAsiaTheme="minorEastAsia" w:hAnsi="Times New Roman"/>
          <w:color w:val="353535"/>
          <w:szCs w:val="24"/>
        </w:rPr>
        <w:t xml:space="preserve"> </w:t>
      </w:r>
    </w:p>
    <w:p w14:paraId="2AFE8C03" w14:textId="77777777" w:rsidR="00A50ECC" w:rsidRPr="0044393B" w:rsidRDefault="00A50ECC" w:rsidP="009A11D3">
      <w:pPr>
        <w:ind w:left="360"/>
        <w:rPr>
          <w:rFonts w:ascii="Times New Roman" w:eastAsiaTheme="minorEastAsia" w:hAnsi="Times New Roman"/>
          <w:color w:val="353535"/>
          <w:szCs w:val="24"/>
        </w:rPr>
      </w:pPr>
    </w:p>
    <w:p w14:paraId="7D719529" w14:textId="54590CA8" w:rsidR="00232F30" w:rsidRPr="0044393B" w:rsidRDefault="00A50ECC" w:rsidP="00C85FD8">
      <w:pPr>
        <w:ind w:left="360"/>
        <w:rPr>
          <w:rFonts w:ascii="Times New Roman" w:hAnsi="Times New Roman"/>
          <w:b/>
          <w:szCs w:val="24"/>
          <w:u w:val="single"/>
        </w:rPr>
      </w:pPr>
      <w:r w:rsidRPr="0044393B">
        <w:rPr>
          <w:rFonts w:ascii="Times New Roman" w:eastAsiaTheme="minorEastAsia" w:hAnsi="Times New Roman"/>
          <w:color w:val="353535"/>
          <w:szCs w:val="24"/>
        </w:rPr>
        <w:t>Plagiarism means using an author’s exact or paraphrased words without citation or acknowledging the source</w:t>
      </w:r>
      <w:r w:rsidR="0001022C" w:rsidRPr="0044393B">
        <w:rPr>
          <w:rFonts w:ascii="Times New Roman" w:eastAsiaTheme="minorEastAsia" w:hAnsi="Times New Roman"/>
          <w:color w:val="353535"/>
          <w:szCs w:val="24"/>
        </w:rPr>
        <w:t xml:space="preserve"> of information</w:t>
      </w:r>
      <w:r w:rsidRPr="0044393B">
        <w:rPr>
          <w:rFonts w:ascii="Times New Roman" w:eastAsiaTheme="minorEastAsia" w:hAnsi="Times New Roman"/>
          <w:color w:val="353535"/>
          <w:szCs w:val="24"/>
        </w:rPr>
        <w:t xml:space="preserve">. </w:t>
      </w:r>
      <w:r w:rsidRPr="0044393B">
        <w:rPr>
          <w:rFonts w:ascii="Times New Roman" w:hAnsi="Times New Roman"/>
          <w:szCs w:val="24"/>
        </w:rPr>
        <w:t>Whether intentional or not, plagiarism is considered cheating and will not be tolerated. If you are unsure whether somethi</w:t>
      </w:r>
      <w:r w:rsidR="00A85DBC" w:rsidRPr="0044393B">
        <w:rPr>
          <w:rFonts w:ascii="Times New Roman" w:hAnsi="Times New Roman"/>
          <w:szCs w:val="24"/>
        </w:rPr>
        <w:t>ng should be cited, please ask.</w:t>
      </w:r>
    </w:p>
    <w:p w14:paraId="77B0F0DE" w14:textId="77777777" w:rsidR="00C202E3" w:rsidRPr="0044393B" w:rsidRDefault="00C202E3" w:rsidP="00E93FAC">
      <w:pPr>
        <w:rPr>
          <w:rFonts w:ascii="Times New Roman" w:hAnsi="Times New Roman"/>
          <w:b/>
          <w:szCs w:val="24"/>
          <w:u w:val="single"/>
        </w:rPr>
      </w:pPr>
    </w:p>
    <w:p w14:paraId="0D732FC7" w14:textId="77777777" w:rsidR="00F56A0E" w:rsidRPr="0044393B" w:rsidRDefault="00E93FAC" w:rsidP="00E93FAC">
      <w:pPr>
        <w:rPr>
          <w:rFonts w:ascii="Times New Roman" w:hAnsi="Times New Roman"/>
          <w:szCs w:val="24"/>
        </w:rPr>
      </w:pPr>
      <w:r w:rsidRPr="0044393B">
        <w:rPr>
          <w:rFonts w:ascii="Times New Roman" w:hAnsi="Times New Roman"/>
          <w:b/>
          <w:szCs w:val="24"/>
          <w:u w:val="single"/>
        </w:rPr>
        <w:t>Course Outline and Reading Assignments</w:t>
      </w:r>
      <w:r w:rsidR="00F56A0E" w:rsidRPr="0044393B">
        <w:rPr>
          <w:rFonts w:ascii="Times New Roman" w:hAnsi="Times New Roman"/>
          <w:szCs w:val="24"/>
        </w:rPr>
        <w:t xml:space="preserve"> </w:t>
      </w:r>
    </w:p>
    <w:p w14:paraId="30DC34A3" w14:textId="77777777" w:rsidR="00F56A0E" w:rsidRPr="0044393B" w:rsidRDefault="00F56A0E" w:rsidP="00E93FAC">
      <w:pPr>
        <w:rPr>
          <w:rFonts w:ascii="Times New Roman" w:hAnsi="Times New Roman"/>
          <w:szCs w:val="24"/>
        </w:rPr>
      </w:pPr>
    </w:p>
    <w:p w14:paraId="529BEECE" w14:textId="5E9AD8A0" w:rsidR="008401F4" w:rsidRPr="00BE30C6" w:rsidRDefault="00C85FD8" w:rsidP="00E93FAC">
      <w:pPr>
        <w:rPr>
          <w:rFonts w:ascii="Times New Roman" w:hAnsi="Times New Roman"/>
          <w:b/>
          <w:color w:val="FF0000"/>
          <w:szCs w:val="24"/>
          <w:u w:val="single"/>
        </w:rPr>
      </w:pPr>
      <w:r w:rsidRPr="00EE3E0A">
        <w:rPr>
          <w:rFonts w:ascii="Times New Roman" w:hAnsi="Times New Roman"/>
          <w:color w:val="FF0000"/>
          <w:szCs w:val="24"/>
        </w:rPr>
        <w:t>Note</w:t>
      </w:r>
      <w:r w:rsidR="00DC04BC" w:rsidRPr="00EE3E0A">
        <w:rPr>
          <w:rFonts w:ascii="Times New Roman" w:hAnsi="Times New Roman"/>
          <w:color w:val="FF0000"/>
          <w:szCs w:val="24"/>
        </w:rPr>
        <w:t>:</w:t>
      </w:r>
      <w:r w:rsidRPr="00EE3E0A">
        <w:rPr>
          <w:rFonts w:ascii="Times New Roman" w:hAnsi="Times New Roman"/>
          <w:color w:val="FF0000"/>
          <w:szCs w:val="24"/>
        </w:rPr>
        <w:t xml:space="preserve"> </w:t>
      </w:r>
      <w:r w:rsidR="00DC04BC" w:rsidRPr="00EE3E0A">
        <w:rPr>
          <w:rFonts w:ascii="Times New Roman" w:hAnsi="Times New Roman"/>
          <w:color w:val="FF0000"/>
          <w:szCs w:val="24"/>
        </w:rPr>
        <w:t>The schedule is subject to revisions. I will provide ample notice</w:t>
      </w:r>
      <w:r w:rsidR="003C5153">
        <w:rPr>
          <w:rFonts w:ascii="Times New Roman" w:hAnsi="Times New Roman"/>
          <w:color w:val="FF0000"/>
          <w:szCs w:val="24"/>
        </w:rPr>
        <w:t xml:space="preserve"> for any change</w:t>
      </w:r>
      <w:r w:rsidR="00DC04BC" w:rsidRPr="00EE3E0A">
        <w:rPr>
          <w:rFonts w:ascii="Times New Roman" w:hAnsi="Times New Roman"/>
          <w:color w:val="FF0000"/>
          <w:szCs w:val="24"/>
        </w:rPr>
        <w:t>.</w:t>
      </w:r>
    </w:p>
    <w:tbl>
      <w:tblPr>
        <w:tblStyle w:val="TableGrid"/>
        <w:tblW w:w="9648" w:type="dxa"/>
        <w:tblLayout w:type="fixed"/>
        <w:tblLook w:val="04A0" w:firstRow="1" w:lastRow="0" w:firstColumn="1" w:lastColumn="0" w:noHBand="0" w:noVBand="1"/>
      </w:tblPr>
      <w:tblGrid>
        <w:gridCol w:w="1638"/>
        <w:gridCol w:w="8010"/>
      </w:tblGrid>
      <w:tr w:rsidR="00FC1A50" w:rsidRPr="0044393B" w14:paraId="69CAE683" w14:textId="77777777" w:rsidTr="00BC691C">
        <w:tc>
          <w:tcPr>
            <w:tcW w:w="1638" w:type="dxa"/>
            <w:shd w:val="clear" w:color="auto" w:fill="auto"/>
          </w:tcPr>
          <w:p w14:paraId="5F81B2F9" w14:textId="64460A32" w:rsidR="00FC1A50" w:rsidRPr="0044393B" w:rsidRDefault="00FC1A50">
            <w:pPr>
              <w:rPr>
                <w:rFonts w:ascii="Times New Roman" w:hAnsi="Times New Roman"/>
                <w:b/>
                <w:szCs w:val="24"/>
              </w:rPr>
            </w:pPr>
            <w:r w:rsidRPr="0044393B">
              <w:rPr>
                <w:rFonts w:ascii="Times New Roman" w:hAnsi="Times New Roman"/>
                <w:b/>
                <w:szCs w:val="24"/>
              </w:rPr>
              <w:t>Date</w:t>
            </w:r>
          </w:p>
        </w:tc>
        <w:tc>
          <w:tcPr>
            <w:tcW w:w="8010" w:type="dxa"/>
            <w:shd w:val="clear" w:color="auto" w:fill="auto"/>
          </w:tcPr>
          <w:p w14:paraId="0DBBD2F3" w14:textId="58B8EBDC" w:rsidR="00FC1A50" w:rsidRPr="0044393B" w:rsidRDefault="00FC1A50">
            <w:pPr>
              <w:rPr>
                <w:rFonts w:ascii="Times New Roman" w:hAnsi="Times New Roman"/>
                <w:b/>
                <w:szCs w:val="24"/>
              </w:rPr>
            </w:pPr>
            <w:r w:rsidRPr="0044393B">
              <w:rPr>
                <w:rFonts w:ascii="Times New Roman" w:hAnsi="Times New Roman"/>
                <w:b/>
                <w:szCs w:val="24"/>
              </w:rPr>
              <w:t>Topics and Readings</w:t>
            </w:r>
          </w:p>
        </w:tc>
      </w:tr>
      <w:tr w:rsidR="00FC1A50" w:rsidRPr="0044393B" w14:paraId="56FB5117" w14:textId="77777777" w:rsidTr="00BC691C">
        <w:tc>
          <w:tcPr>
            <w:tcW w:w="1638" w:type="dxa"/>
          </w:tcPr>
          <w:p w14:paraId="27FA1D83" w14:textId="34C9DC89" w:rsidR="00FC1A50" w:rsidRPr="0044393B" w:rsidRDefault="003363FA">
            <w:pPr>
              <w:rPr>
                <w:rFonts w:ascii="Times New Roman" w:hAnsi="Times New Roman"/>
                <w:szCs w:val="24"/>
              </w:rPr>
            </w:pPr>
            <w:r>
              <w:rPr>
                <w:rFonts w:ascii="Times New Roman" w:hAnsi="Times New Roman"/>
                <w:szCs w:val="24"/>
              </w:rPr>
              <w:t xml:space="preserve">1. </w:t>
            </w:r>
            <w:r w:rsidR="003C5153">
              <w:rPr>
                <w:rFonts w:ascii="Times New Roman" w:hAnsi="Times New Roman"/>
                <w:szCs w:val="24"/>
              </w:rPr>
              <w:t>8</w:t>
            </w:r>
          </w:p>
        </w:tc>
        <w:tc>
          <w:tcPr>
            <w:tcW w:w="8010" w:type="dxa"/>
          </w:tcPr>
          <w:p w14:paraId="414AEFF9" w14:textId="4DA6A1F0" w:rsidR="00FC1A50" w:rsidRPr="0044393B" w:rsidRDefault="00FC1A50">
            <w:pPr>
              <w:rPr>
                <w:rFonts w:ascii="Times New Roman" w:hAnsi="Times New Roman"/>
                <w:szCs w:val="24"/>
              </w:rPr>
            </w:pPr>
            <w:r w:rsidRPr="0044393B">
              <w:rPr>
                <w:rFonts w:ascii="Times New Roman" w:hAnsi="Times New Roman"/>
                <w:szCs w:val="24"/>
              </w:rPr>
              <w:t xml:space="preserve">Course introduction </w:t>
            </w:r>
          </w:p>
        </w:tc>
      </w:tr>
      <w:tr w:rsidR="004A6D15" w:rsidRPr="0044393B" w14:paraId="2E8EDD07" w14:textId="77777777" w:rsidTr="00BC691C">
        <w:tc>
          <w:tcPr>
            <w:tcW w:w="1638" w:type="dxa"/>
          </w:tcPr>
          <w:p w14:paraId="5EE968F0" w14:textId="6CE6D73E" w:rsidR="004A6D15" w:rsidRPr="0044393B" w:rsidRDefault="003363FA">
            <w:pPr>
              <w:rPr>
                <w:rFonts w:ascii="Times New Roman" w:hAnsi="Times New Roman"/>
                <w:szCs w:val="24"/>
              </w:rPr>
            </w:pPr>
            <w:r>
              <w:rPr>
                <w:rFonts w:ascii="Times New Roman" w:hAnsi="Times New Roman"/>
                <w:szCs w:val="24"/>
              </w:rPr>
              <w:t>1. 1</w:t>
            </w:r>
            <w:r w:rsidR="00493AF8">
              <w:rPr>
                <w:rFonts w:ascii="Times New Roman" w:hAnsi="Times New Roman"/>
                <w:szCs w:val="24"/>
              </w:rPr>
              <w:t>0</w:t>
            </w:r>
          </w:p>
        </w:tc>
        <w:tc>
          <w:tcPr>
            <w:tcW w:w="8010" w:type="dxa"/>
          </w:tcPr>
          <w:p w14:paraId="6980F5B2" w14:textId="77777777" w:rsidR="004A6D15" w:rsidRPr="0044393B" w:rsidRDefault="004A6D15" w:rsidP="004A6D15">
            <w:pPr>
              <w:rPr>
                <w:rFonts w:ascii="Times New Roman" w:hAnsi="Times New Roman"/>
                <w:b/>
                <w:szCs w:val="24"/>
              </w:rPr>
            </w:pPr>
            <w:r w:rsidRPr="0044393B">
              <w:rPr>
                <w:rFonts w:ascii="Times New Roman" w:hAnsi="Times New Roman"/>
                <w:b/>
                <w:szCs w:val="24"/>
              </w:rPr>
              <w:t xml:space="preserve">Debate: Is Torture Ever Acceptable? </w:t>
            </w:r>
          </w:p>
          <w:p w14:paraId="2D7B4649" w14:textId="19D47924" w:rsidR="004A6D15" w:rsidRPr="0044393B" w:rsidRDefault="004A6D15" w:rsidP="004A6D15">
            <w:pPr>
              <w:pStyle w:val="ListParagraph"/>
              <w:numPr>
                <w:ilvl w:val="0"/>
                <w:numId w:val="34"/>
              </w:numPr>
              <w:rPr>
                <w:rFonts w:ascii="Times New Roman" w:hAnsi="Times New Roman"/>
                <w:szCs w:val="24"/>
              </w:rPr>
            </w:pPr>
            <w:r w:rsidRPr="0044393B">
              <w:rPr>
                <w:rFonts w:ascii="Times New Roman" w:hAnsi="Times New Roman"/>
                <w:szCs w:val="24"/>
              </w:rPr>
              <w:t xml:space="preserve">Henry Shue, “Torture in Dreamland: Disposing of the Ticking Bomb,” </w:t>
            </w:r>
            <w:r w:rsidRPr="0044393B">
              <w:rPr>
                <w:rFonts w:ascii="Times New Roman" w:hAnsi="Times New Roman"/>
                <w:i/>
                <w:szCs w:val="24"/>
              </w:rPr>
              <w:t>Case Western Journal of International Law</w:t>
            </w:r>
            <w:r w:rsidRPr="0044393B">
              <w:rPr>
                <w:rFonts w:ascii="Times New Roman" w:hAnsi="Times New Roman"/>
                <w:szCs w:val="24"/>
              </w:rPr>
              <w:t xml:space="preserve">, Vol. 37, Nos. 2-3 (2006), pp. 231-239. </w:t>
            </w:r>
          </w:p>
          <w:p w14:paraId="3B6BB86C" w14:textId="1EB1DACA" w:rsidR="004A6D15" w:rsidRPr="0044393B" w:rsidRDefault="004A6D15" w:rsidP="004A6D15">
            <w:pPr>
              <w:pStyle w:val="ListParagraph"/>
              <w:numPr>
                <w:ilvl w:val="0"/>
                <w:numId w:val="34"/>
              </w:numPr>
              <w:rPr>
                <w:rFonts w:ascii="Times New Roman" w:hAnsi="Times New Roman"/>
                <w:szCs w:val="24"/>
              </w:rPr>
            </w:pPr>
            <w:r w:rsidRPr="0044393B">
              <w:rPr>
                <w:rFonts w:ascii="Times New Roman" w:hAnsi="Times New Roman"/>
                <w:szCs w:val="24"/>
              </w:rPr>
              <w:t xml:space="preserve">Charles Krauthammer, “The Truth about Torture,” </w:t>
            </w:r>
            <w:r w:rsidRPr="0044393B">
              <w:rPr>
                <w:rFonts w:ascii="Times New Roman" w:hAnsi="Times New Roman"/>
                <w:i/>
                <w:szCs w:val="24"/>
              </w:rPr>
              <w:t>The Weekly Standard</w:t>
            </w:r>
            <w:r w:rsidRPr="0044393B">
              <w:rPr>
                <w:rFonts w:ascii="Times New Roman" w:hAnsi="Times New Roman"/>
                <w:szCs w:val="24"/>
              </w:rPr>
              <w:t>, December 5, 2005.</w:t>
            </w:r>
          </w:p>
        </w:tc>
      </w:tr>
      <w:tr w:rsidR="00FC1A50" w:rsidRPr="0044393B" w14:paraId="33C503D3" w14:textId="77777777" w:rsidTr="00BC691C">
        <w:tc>
          <w:tcPr>
            <w:tcW w:w="1638" w:type="dxa"/>
          </w:tcPr>
          <w:p w14:paraId="0262BA66" w14:textId="64C0E870" w:rsidR="00FC1A50" w:rsidRPr="00537B56" w:rsidRDefault="00493AF8">
            <w:pPr>
              <w:rPr>
                <w:rFonts w:ascii="Times New Roman" w:hAnsi="Times New Roman"/>
                <w:color w:val="FF6600"/>
                <w:szCs w:val="24"/>
              </w:rPr>
            </w:pPr>
            <w:r>
              <w:rPr>
                <w:rFonts w:ascii="Times New Roman" w:hAnsi="Times New Roman"/>
                <w:szCs w:val="24"/>
              </w:rPr>
              <w:t>1. 15</w:t>
            </w:r>
            <w:r w:rsidR="003363FA">
              <w:rPr>
                <w:rFonts w:ascii="Times New Roman" w:hAnsi="Times New Roman"/>
                <w:szCs w:val="24"/>
              </w:rPr>
              <w:t>, 1</w:t>
            </w:r>
            <w:r>
              <w:rPr>
                <w:rFonts w:ascii="Times New Roman" w:hAnsi="Times New Roman"/>
                <w:szCs w:val="24"/>
              </w:rPr>
              <w:t>7</w:t>
            </w:r>
          </w:p>
        </w:tc>
        <w:tc>
          <w:tcPr>
            <w:tcW w:w="8010" w:type="dxa"/>
          </w:tcPr>
          <w:p w14:paraId="2806316B" w14:textId="560B1F88" w:rsidR="00FC1A50" w:rsidRPr="0044393B" w:rsidRDefault="00FC1A50" w:rsidP="007D61A0">
            <w:pPr>
              <w:rPr>
                <w:rFonts w:ascii="Times New Roman" w:hAnsi="Times New Roman"/>
                <w:b/>
                <w:szCs w:val="24"/>
              </w:rPr>
            </w:pPr>
            <w:r w:rsidRPr="0044393B">
              <w:rPr>
                <w:rFonts w:ascii="Times New Roman" w:hAnsi="Times New Roman"/>
                <w:b/>
                <w:szCs w:val="24"/>
              </w:rPr>
              <w:t>Morality and Foreign Policy</w:t>
            </w:r>
          </w:p>
          <w:p w14:paraId="665F7D5A" w14:textId="77777777" w:rsidR="00FC1A50" w:rsidRPr="0044393B" w:rsidRDefault="00FC1A50" w:rsidP="00BC691C">
            <w:pPr>
              <w:pStyle w:val="ListParagraph"/>
              <w:numPr>
                <w:ilvl w:val="0"/>
                <w:numId w:val="28"/>
              </w:numPr>
              <w:rPr>
                <w:rFonts w:ascii="Times New Roman" w:hAnsi="Times New Roman"/>
                <w:szCs w:val="24"/>
              </w:rPr>
            </w:pPr>
            <w:r w:rsidRPr="0044393B">
              <w:rPr>
                <w:rFonts w:ascii="Times New Roman" w:hAnsi="Times New Roman"/>
                <w:szCs w:val="24"/>
              </w:rPr>
              <w:t>Amstutz, Ch 1</w:t>
            </w:r>
          </w:p>
          <w:p w14:paraId="209582C5" w14:textId="040E4A87" w:rsidR="00C269F0" w:rsidRPr="0044393B" w:rsidRDefault="00C269F0" w:rsidP="00BC691C">
            <w:pPr>
              <w:pStyle w:val="ListParagraph"/>
              <w:numPr>
                <w:ilvl w:val="0"/>
                <w:numId w:val="28"/>
              </w:numPr>
              <w:rPr>
                <w:rFonts w:ascii="Times New Roman" w:hAnsi="Times New Roman"/>
                <w:szCs w:val="24"/>
              </w:rPr>
            </w:pPr>
            <w:r w:rsidRPr="0044393B">
              <w:rPr>
                <w:rFonts w:ascii="Times New Roman" w:hAnsi="Times New Roman"/>
                <w:szCs w:val="24"/>
              </w:rPr>
              <w:t xml:space="preserve">Robert Jackson, </w:t>
            </w:r>
            <w:r w:rsidRPr="0044393B">
              <w:rPr>
                <w:rFonts w:ascii="Times New Roman" w:hAnsi="Times New Roman"/>
                <w:i/>
                <w:iCs/>
                <w:szCs w:val="24"/>
              </w:rPr>
              <w:t>The Global Covenant: Human Conduct in a World of States</w:t>
            </w:r>
            <w:r w:rsidRPr="0044393B">
              <w:rPr>
                <w:rFonts w:ascii="Times New Roman" w:hAnsi="Times New Roman"/>
                <w:szCs w:val="24"/>
              </w:rPr>
              <w:t xml:space="preserve"> (Oxford University Press, 2000), pp. 1-16.</w:t>
            </w:r>
          </w:p>
        </w:tc>
      </w:tr>
      <w:tr w:rsidR="00FC1A50" w:rsidRPr="0044393B" w14:paraId="420CE18F" w14:textId="77777777" w:rsidTr="00BC691C">
        <w:tc>
          <w:tcPr>
            <w:tcW w:w="1638" w:type="dxa"/>
          </w:tcPr>
          <w:p w14:paraId="28308CB9" w14:textId="2F39DFE9" w:rsidR="00FC1A50" w:rsidRPr="0044393B" w:rsidRDefault="005C3A91" w:rsidP="00C85FD8">
            <w:pPr>
              <w:rPr>
                <w:rFonts w:ascii="Times New Roman" w:hAnsi="Times New Roman"/>
                <w:szCs w:val="24"/>
              </w:rPr>
            </w:pPr>
            <w:r>
              <w:rPr>
                <w:rFonts w:ascii="Times New Roman" w:hAnsi="Times New Roman"/>
                <w:szCs w:val="24"/>
              </w:rPr>
              <w:t>1.22</w:t>
            </w:r>
          </w:p>
        </w:tc>
        <w:tc>
          <w:tcPr>
            <w:tcW w:w="8010" w:type="dxa"/>
          </w:tcPr>
          <w:p w14:paraId="61DA65D5" w14:textId="77777777" w:rsidR="00537B56" w:rsidRPr="0044393B" w:rsidRDefault="00537B56" w:rsidP="00537B56">
            <w:pPr>
              <w:rPr>
                <w:rFonts w:ascii="Times New Roman" w:hAnsi="Times New Roman"/>
                <w:b/>
                <w:szCs w:val="24"/>
              </w:rPr>
            </w:pPr>
            <w:r w:rsidRPr="0044393B">
              <w:rPr>
                <w:rFonts w:ascii="Times New Roman" w:hAnsi="Times New Roman"/>
                <w:b/>
                <w:szCs w:val="24"/>
              </w:rPr>
              <w:t>Ethics and Global Society</w:t>
            </w:r>
          </w:p>
          <w:p w14:paraId="12819491" w14:textId="77777777" w:rsidR="00537B56" w:rsidRDefault="00537B56" w:rsidP="00537B56">
            <w:pPr>
              <w:pStyle w:val="ListParagraph"/>
              <w:numPr>
                <w:ilvl w:val="0"/>
                <w:numId w:val="35"/>
              </w:numPr>
              <w:rPr>
                <w:rFonts w:ascii="Times New Roman" w:hAnsi="Times New Roman"/>
                <w:szCs w:val="24"/>
              </w:rPr>
            </w:pPr>
            <w:r w:rsidRPr="008A5EED">
              <w:rPr>
                <w:rFonts w:ascii="Times New Roman" w:hAnsi="Times New Roman"/>
                <w:szCs w:val="24"/>
              </w:rPr>
              <w:t>Amstutz, Ch 2</w:t>
            </w:r>
          </w:p>
          <w:p w14:paraId="69934B3A" w14:textId="337FD511" w:rsidR="00DA7546" w:rsidRPr="00BB44B1" w:rsidRDefault="00DA7546" w:rsidP="008A5EED">
            <w:pPr>
              <w:pStyle w:val="ListParagraph"/>
              <w:numPr>
                <w:ilvl w:val="0"/>
                <w:numId w:val="35"/>
              </w:numPr>
              <w:rPr>
                <w:rFonts w:ascii="Times New Roman" w:hAnsi="Times New Roman"/>
                <w:b/>
                <w:color w:val="FF0000"/>
                <w:szCs w:val="24"/>
              </w:rPr>
            </w:pPr>
            <w:r w:rsidRPr="00BB44B1">
              <w:rPr>
                <w:rFonts w:ascii="Times New Roman" w:hAnsi="Times New Roman"/>
                <w:b/>
                <w:color w:val="FF0000"/>
                <w:szCs w:val="24"/>
              </w:rPr>
              <w:t>Debate communit</w:t>
            </w:r>
            <w:r w:rsidR="00F4164B" w:rsidRPr="00BB44B1">
              <w:rPr>
                <w:rFonts w:ascii="Times New Roman" w:hAnsi="Times New Roman"/>
                <w:b/>
                <w:color w:val="FF0000"/>
                <w:szCs w:val="24"/>
              </w:rPr>
              <w:t>arianism</w:t>
            </w:r>
            <w:r w:rsidRPr="00BB44B1">
              <w:rPr>
                <w:rFonts w:ascii="Times New Roman" w:hAnsi="Times New Roman"/>
                <w:b/>
                <w:color w:val="FF0000"/>
                <w:szCs w:val="24"/>
              </w:rPr>
              <w:t xml:space="preserve"> vs.</w:t>
            </w:r>
            <w:r w:rsidR="00F4164B" w:rsidRPr="00BB44B1">
              <w:rPr>
                <w:rFonts w:ascii="Times New Roman" w:hAnsi="Times New Roman"/>
                <w:b/>
                <w:color w:val="FF0000"/>
                <w:szCs w:val="24"/>
              </w:rPr>
              <w:t xml:space="preserve"> c</w:t>
            </w:r>
            <w:r w:rsidRPr="00BB44B1">
              <w:rPr>
                <w:rFonts w:ascii="Times New Roman" w:hAnsi="Times New Roman"/>
                <w:b/>
                <w:color w:val="FF0000"/>
                <w:szCs w:val="24"/>
              </w:rPr>
              <w:t>osm</w:t>
            </w:r>
            <w:r w:rsidR="00F4164B" w:rsidRPr="00BB44B1">
              <w:rPr>
                <w:rFonts w:ascii="Times New Roman" w:hAnsi="Times New Roman"/>
                <w:b/>
                <w:color w:val="FF0000"/>
                <w:szCs w:val="24"/>
              </w:rPr>
              <w:t>opolitanism</w:t>
            </w:r>
          </w:p>
        </w:tc>
      </w:tr>
      <w:tr w:rsidR="00537B56" w:rsidRPr="0044393B" w14:paraId="6EE60E84" w14:textId="77777777" w:rsidTr="00BC691C">
        <w:tc>
          <w:tcPr>
            <w:tcW w:w="1638" w:type="dxa"/>
          </w:tcPr>
          <w:p w14:paraId="739AC093" w14:textId="40DE5AA4" w:rsidR="00537B56" w:rsidRPr="00F4164B" w:rsidRDefault="00490EAE" w:rsidP="00C85FD8">
            <w:pPr>
              <w:rPr>
                <w:rFonts w:ascii="Times New Roman" w:hAnsi="Times New Roman"/>
                <w:szCs w:val="24"/>
              </w:rPr>
            </w:pPr>
            <w:r>
              <w:rPr>
                <w:rFonts w:ascii="Times New Roman" w:hAnsi="Times New Roman"/>
                <w:szCs w:val="24"/>
              </w:rPr>
              <w:t>1.2</w:t>
            </w:r>
            <w:r w:rsidR="005C3A91">
              <w:rPr>
                <w:rFonts w:ascii="Times New Roman" w:hAnsi="Times New Roman"/>
                <w:szCs w:val="24"/>
              </w:rPr>
              <w:t>4, 29</w:t>
            </w:r>
          </w:p>
        </w:tc>
        <w:tc>
          <w:tcPr>
            <w:tcW w:w="8010" w:type="dxa"/>
          </w:tcPr>
          <w:p w14:paraId="08073DD2" w14:textId="5D128034" w:rsidR="00537B56" w:rsidRPr="0044393B" w:rsidRDefault="00537B56" w:rsidP="00537B56">
            <w:pPr>
              <w:rPr>
                <w:rFonts w:ascii="Times New Roman" w:hAnsi="Times New Roman"/>
                <w:b/>
                <w:szCs w:val="24"/>
              </w:rPr>
            </w:pPr>
            <w:r w:rsidRPr="0044393B">
              <w:rPr>
                <w:rFonts w:ascii="Times New Roman" w:hAnsi="Times New Roman"/>
                <w:b/>
                <w:szCs w:val="24"/>
              </w:rPr>
              <w:t>The Role of Ethical Traditions</w:t>
            </w:r>
            <w:r>
              <w:rPr>
                <w:rFonts w:ascii="Times New Roman" w:hAnsi="Times New Roman"/>
                <w:b/>
                <w:szCs w:val="24"/>
              </w:rPr>
              <w:t xml:space="preserve"> </w:t>
            </w:r>
            <w:r w:rsidR="003619BC">
              <w:rPr>
                <w:rFonts w:ascii="Times New Roman" w:hAnsi="Times New Roman"/>
                <w:b/>
                <w:szCs w:val="24"/>
              </w:rPr>
              <w:t>–</w:t>
            </w:r>
            <w:r>
              <w:rPr>
                <w:rFonts w:ascii="Times New Roman" w:hAnsi="Times New Roman"/>
                <w:b/>
                <w:szCs w:val="24"/>
              </w:rPr>
              <w:t xml:space="preserve"> </w:t>
            </w:r>
            <w:r w:rsidR="00F4164B">
              <w:rPr>
                <w:rFonts w:ascii="Times New Roman" w:hAnsi="Times New Roman"/>
                <w:b/>
                <w:szCs w:val="24"/>
              </w:rPr>
              <w:t>Realism</w:t>
            </w:r>
            <w:r w:rsidR="003619BC">
              <w:rPr>
                <w:rFonts w:ascii="Times New Roman" w:hAnsi="Times New Roman"/>
                <w:b/>
                <w:szCs w:val="24"/>
              </w:rPr>
              <w:t>,</w:t>
            </w:r>
            <w:r w:rsidR="003619BC" w:rsidRPr="00F4164B">
              <w:rPr>
                <w:rFonts w:ascii="Times New Roman" w:hAnsi="Times New Roman"/>
                <w:b/>
                <w:szCs w:val="24"/>
              </w:rPr>
              <w:t xml:space="preserve"> I</w:t>
            </w:r>
            <w:r w:rsidR="003619BC">
              <w:rPr>
                <w:rFonts w:ascii="Times New Roman" w:hAnsi="Times New Roman"/>
                <w:b/>
                <w:szCs w:val="24"/>
              </w:rPr>
              <w:t>dealism</w:t>
            </w:r>
            <w:r w:rsidR="003619BC" w:rsidRPr="00F4164B">
              <w:rPr>
                <w:rFonts w:ascii="Times New Roman" w:hAnsi="Times New Roman"/>
                <w:b/>
                <w:szCs w:val="24"/>
              </w:rPr>
              <w:t xml:space="preserve"> and P</w:t>
            </w:r>
            <w:r w:rsidR="003619BC">
              <w:rPr>
                <w:rFonts w:ascii="Times New Roman" w:hAnsi="Times New Roman"/>
                <w:b/>
                <w:szCs w:val="24"/>
              </w:rPr>
              <w:t>rincipled Realism</w:t>
            </w:r>
          </w:p>
          <w:p w14:paraId="18DB4E19" w14:textId="77777777" w:rsidR="00537B56" w:rsidRPr="0044393B"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Amstutz, Ch. 3</w:t>
            </w:r>
          </w:p>
          <w:p w14:paraId="304FE063" w14:textId="77777777" w:rsidR="00537B56" w:rsidRPr="0044393B"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 xml:space="preserve">Terry Nardin, “Ethical Traditions in International Affairs,” in Terry Nardin and David Mapel (eds.), </w:t>
            </w:r>
            <w:r w:rsidRPr="0044393B">
              <w:rPr>
                <w:rFonts w:ascii="Times New Roman" w:hAnsi="Times New Roman"/>
                <w:i/>
                <w:iCs/>
                <w:szCs w:val="24"/>
              </w:rPr>
              <w:t>Traditions of International Ethics</w:t>
            </w:r>
            <w:r w:rsidRPr="0044393B">
              <w:rPr>
                <w:rFonts w:ascii="Times New Roman" w:hAnsi="Times New Roman"/>
                <w:szCs w:val="24"/>
              </w:rPr>
              <w:t xml:space="preserve"> (Cambridge University Press, 1992), pp. 1-22.  </w:t>
            </w:r>
          </w:p>
          <w:p w14:paraId="59C34E9F" w14:textId="77777777" w:rsidR="00537B56" w:rsidRDefault="00537B56" w:rsidP="00537B56">
            <w:pPr>
              <w:pStyle w:val="ListParagraph"/>
              <w:numPr>
                <w:ilvl w:val="0"/>
                <w:numId w:val="29"/>
              </w:numPr>
              <w:rPr>
                <w:rFonts w:ascii="Times New Roman" w:hAnsi="Times New Roman"/>
                <w:szCs w:val="24"/>
              </w:rPr>
            </w:pPr>
            <w:r w:rsidRPr="0044393B">
              <w:rPr>
                <w:rFonts w:ascii="Times New Roman" w:hAnsi="Times New Roman"/>
                <w:szCs w:val="24"/>
              </w:rPr>
              <w:t xml:space="preserve">George Kennan, “Morality and Foreign Policy,” </w:t>
            </w:r>
            <w:r w:rsidRPr="0044393B">
              <w:rPr>
                <w:rFonts w:ascii="Times New Roman" w:hAnsi="Times New Roman"/>
                <w:i/>
                <w:iCs/>
                <w:szCs w:val="24"/>
              </w:rPr>
              <w:t>Foreign Affairs</w:t>
            </w:r>
            <w:r w:rsidRPr="0044393B">
              <w:rPr>
                <w:rFonts w:ascii="Times New Roman" w:hAnsi="Times New Roman"/>
                <w:iCs/>
                <w:szCs w:val="24"/>
              </w:rPr>
              <w:t>, Vol.</w:t>
            </w:r>
            <w:r w:rsidRPr="0044393B">
              <w:rPr>
                <w:rFonts w:ascii="Times New Roman" w:hAnsi="Times New Roman"/>
                <w:szCs w:val="24"/>
              </w:rPr>
              <w:t xml:space="preserve"> </w:t>
            </w:r>
            <w:r w:rsidRPr="0044393B">
              <w:rPr>
                <w:rStyle w:val="Strong"/>
                <w:rFonts w:ascii="Times New Roman" w:hAnsi="Times New Roman"/>
                <w:szCs w:val="24"/>
              </w:rPr>
              <w:t xml:space="preserve">64 </w:t>
            </w:r>
            <w:r w:rsidRPr="0044393B">
              <w:rPr>
                <w:rFonts w:ascii="Times New Roman" w:hAnsi="Times New Roman"/>
                <w:szCs w:val="24"/>
              </w:rPr>
              <w:t>(Winter 1985/86), pp. 205-218</w:t>
            </w:r>
          </w:p>
          <w:p w14:paraId="2D482EC7" w14:textId="77777777" w:rsidR="003619BC" w:rsidRDefault="003619BC" w:rsidP="00537B56">
            <w:pPr>
              <w:pStyle w:val="ListParagraph"/>
              <w:numPr>
                <w:ilvl w:val="0"/>
                <w:numId w:val="29"/>
              </w:numPr>
              <w:rPr>
                <w:rFonts w:ascii="Times New Roman" w:hAnsi="Times New Roman"/>
                <w:szCs w:val="24"/>
              </w:rPr>
            </w:pPr>
            <w:r w:rsidRPr="00537B56">
              <w:rPr>
                <w:rFonts w:ascii="Times New Roman" w:hAnsi="Times New Roman"/>
                <w:szCs w:val="24"/>
              </w:rPr>
              <w:t xml:space="preserve">Michael J. Smith “Liberalism and International Reform,” in Terry Nardin and David Mapel (eds.), </w:t>
            </w:r>
            <w:r w:rsidRPr="00537B56">
              <w:rPr>
                <w:rFonts w:ascii="Times New Roman" w:hAnsi="Times New Roman"/>
                <w:i/>
                <w:iCs/>
                <w:szCs w:val="24"/>
              </w:rPr>
              <w:t>Traditions of International Ethics</w:t>
            </w:r>
            <w:r w:rsidRPr="00537B56">
              <w:rPr>
                <w:rFonts w:ascii="Times New Roman" w:hAnsi="Times New Roman"/>
                <w:szCs w:val="24"/>
              </w:rPr>
              <w:t xml:space="preserve"> (Cambridge University Press, 1992), pp. 201-224.</w:t>
            </w:r>
          </w:p>
          <w:p w14:paraId="12DACC8E" w14:textId="45376308" w:rsidR="005C3A91" w:rsidRPr="005C3A91" w:rsidRDefault="005C3A91" w:rsidP="00537B56">
            <w:pPr>
              <w:pStyle w:val="ListParagraph"/>
              <w:numPr>
                <w:ilvl w:val="0"/>
                <w:numId w:val="29"/>
              </w:numPr>
              <w:rPr>
                <w:rFonts w:ascii="Times New Roman" w:hAnsi="Times New Roman"/>
                <w:color w:val="FF0000"/>
                <w:szCs w:val="24"/>
              </w:rPr>
            </w:pPr>
            <w:r w:rsidRPr="005C3A91">
              <w:rPr>
                <w:rFonts w:ascii="Times New Roman" w:hAnsi="Times New Roman"/>
                <w:color w:val="FF0000"/>
                <w:szCs w:val="24"/>
              </w:rPr>
              <w:t>In-class theory application group work</w:t>
            </w:r>
          </w:p>
        </w:tc>
      </w:tr>
      <w:tr w:rsidR="00FC1A50" w:rsidRPr="0044393B" w14:paraId="7F085AB1" w14:textId="77777777" w:rsidTr="00BC691C">
        <w:tc>
          <w:tcPr>
            <w:tcW w:w="1638" w:type="dxa"/>
          </w:tcPr>
          <w:p w14:paraId="4A39940B" w14:textId="3BC80C46" w:rsidR="00FC1A50" w:rsidRPr="0044393B" w:rsidRDefault="00490EAE" w:rsidP="00354232">
            <w:pPr>
              <w:rPr>
                <w:rFonts w:ascii="Times New Roman" w:hAnsi="Times New Roman"/>
                <w:szCs w:val="24"/>
              </w:rPr>
            </w:pPr>
            <w:r>
              <w:rPr>
                <w:rFonts w:ascii="Times New Roman" w:hAnsi="Times New Roman"/>
                <w:szCs w:val="24"/>
              </w:rPr>
              <w:t>1.31</w:t>
            </w:r>
            <w:r w:rsidR="00C812DC">
              <w:rPr>
                <w:rFonts w:ascii="Times New Roman" w:hAnsi="Times New Roman"/>
                <w:szCs w:val="24"/>
              </w:rPr>
              <w:t>, 2.5</w:t>
            </w:r>
          </w:p>
        </w:tc>
        <w:tc>
          <w:tcPr>
            <w:tcW w:w="8010" w:type="dxa"/>
          </w:tcPr>
          <w:p w14:paraId="5164AA0A" w14:textId="77777777" w:rsidR="00FC1A50" w:rsidRPr="0044393B" w:rsidRDefault="00FC1A50" w:rsidP="00BA1089">
            <w:pPr>
              <w:rPr>
                <w:rFonts w:ascii="Times New Roman" w:hAnsi="Times New Roman"/>
                <w:b/>
                <w:szCs w:val="24"/>
              </w:rPr>
            </w:pPr>
            <w:r w:rsidRPr="0044393B">
              <w:rPr>
                <w:rFonts w:ascii="Times New Roman" w:hAnsi="Times New Roman"/>
                <w:b/>
                <w:szCs w:val="24"/>
              </w:rPr>
              <w:t>Strategies of Ethical Decision Making</w:t>
            </w:r>
          </w:p>
          <w:p w14:paraId="1DF144A9" w14:textId="1DDC139B" w:rsidR="00FC1A50" w:rsidRPr="0044393B" w:rsidRDefault="00FC1A50" w:rsidP="00470BB6">
            <w:pPr>
              <w:pStyle w:val="ListParagraph"/>
              <w:numPr>
                <w:ilvl w:val="0"/>
                <w:numId w:val="30"/>
              </w:numPr>
              <w:rPr>
                <w:rFonts w:ascii="Times New Roman" w:hAnsi="Times New Roman"/>
                <w:szCs w:val="24"/>
              </w:rPr>
            </w:pPr>
            <w:r w:rsidRPr="0044393B">
              <w:rPr>
                <w:rFonts w:ascii="Times New Roman" w:hAnsi="Times New Roman"/>
                <w:szCs w:val="24"/>
              </w:rPr>
              <w:t>Amstutz, Ch 4</w:t>
            </w:r>
          </w:p>
        </w:tc>
      </w:tr>
      <w:tr w:rsidR="00FC1A50" w:rsidRPr="0044393B" w14:paraId="6A959A77" w14:textId="77777777" w:rsidTr="00BC691C">
        <w:tc>
          <w:tcPr>
            <w:tcW w:w="1638" w:type="dxa"/>
            <w:shd w:val="clear" w:color="auto" w:fill="FABF8F" w:themeFill="accent6" w:themeFillTint="99"/>
          </w:tcPr>
          <w:p w14:paraId="50E8ECE2" w14:textId="7CA0A7C8" w:rsidR="00FC1A50" w:rsidRPr="0044393B" w:rsidRDefault="00F45EF2" w:rsidP="00C85FD8">
            <w:pPr>
              <w:rPr>
                <w:rFonts w:ascii="Times New Roman" w:hAnsi="Times New Roman"/>
                <w:b/>
                <w:szCs w:val="24"/>
              </w:rPr>
            </w:pPr>
            <w:r>
              <w:rPr>
                <w:rFonts w:ascii="Times New Roman" w:hAnsi="Times New Roman"/>
                <w:b/>
                <w:szCs w:val="24"/>
              </w:rPr>
              <w:t>2. 7</w:t>
            </w:r>
          </w:p>
        </w:tc>
        <w:tc>
          <w:tcPr>
            <w:tcW w:w="8010" w:type="dxa"/>
            <w:shd w:val="clear" w:color="auto" w:fill="FABF8F" w:themeFill="accent6" w:themeFillTint="99"/>
          </w:tcPr>
          <w:p w14:paraId="12D48840" w14:textId="0D50EA74" w:rsidR="00FC1A50" w:rsidRPr="0044393B" w:rsidRDefault="00FC1A50" w:rsidP="00BA1089">
            <w:pPr>
              <w:rPr>
                <w:rFonts w:ascii="Times New Roman" w:hAnsi="Times New Roman"/>
                <w:b/>
                <w:szCs w:val="24"/>
              </w:rPr>
            </w:pPr>
            <w:r w:rsidRPr="0044393B">
              <w:rPr>
                <w:rFonts w:ascii="Times New Roman" w:hAnsi="Times New Roman"/>
                <w:b/>
                <w:szCs w:val="24"/>
              </w:rPr>
              <w:t>Exam 1</w:t>
            </w:r>
          </w:p>
        </w:tc>
      </w:tr>
      <w:tr w:rsidR="00FC1A50" w:rsidRPr="0044393B" w14:paraId="44954D14" w14:textId="77777777" w:rsidTr="00BC691C">
        <w:tc>
          <w:tcPr>
            <w:tcW w:w="1638" w:type="dxa"/>
          </w:tcPr>
          <w:p w14:paraId="3E552F49" w14:textId="7801C569" w:rsidR="00FC1A50" w:rsidRPr="0044393B" w:rsidRDefault="00516935" w:rsidP="00714339">
            <w:pPr>
              <w:rPr>
                <w:rFonts w:ascii="Times New Roman" w:hAnsi="Times New Roman"/>
                <w:szCs w:val="24"/>
              </w:rPr>
            </w:pPr>
            <w:r>
              <w:rPr>
                <w:rFonts w:ascii="Times New Roman" w:hAnsi="Times New Roman"/>
                <w:szCs w:val="24"/>
              </w:rPr>
              <w:t xml:space="preserve">2.12, </w:t>
            </w:r>
            <w:r w:rsidR="001752AD">
              <w:rPr>
                <w:rFonts w:ascii="Times New Roman" w:hAnsi="Times New Roman"/>
                <w:szCs w:val="24"/>
              </w:rPr>
              <w:t>1</w:t>
            </w:r>
            <w:r>
              <w:rPr>
                <w:rFonts w:ascii="Times New Roman" w:hAnsi="Times New Roman"/>
                <w:szCs w:val="24"/>
              </w:rPr>
              <w:t>4</w:t>
            </w:r>
          </w:p>
        </w:tc>
        <w:tc>
          <w:tcPr>
            <w:tcW w:w="8010" w:type="dxa"/>
          </w:tcPr>
          <w:p w14:paraId="7D5C3FD7" w14:textId="0027B187" w:rsidR="00FC1A50" w:rsidRPr="0044393B" w:rsidRDefault="00FC1A50" w:rsidP="00C47BBA">
            <w:pPr>
              <w:rPr>
                <w:rFonts w:ascii="Times New Roman" w:hAnsi="Times New Roman"/>
                <w:b/>
                <w:szCs w:val="24"/>
              </w:rPr>
            </w:pPr>
            <w:r w:rsidRPr="0044393B">
              <w:rPr>
                <w:rFonts w:ascii="Times New Roman" w:hAnsi="Times New Roman"/>
                <w:b/>
                <w:szCs w:val="24"/>
              </w:rPr>
              <w:t>The Ethics of International Human Rights</w:t>
            </w:r>
          </w:p>
          <w:p w14:paraId="6503E0CE" w14:textId="1DDE9C87" w:rsidR="00FC1A50" w:rsidRPr="0044393B" w:rsidRDefault="00FC1A50" w:rsidP="00470BB6">
            <w:pPr>
              <w:pStyle w:val="ListParagraph"/>
              <w:numPr>
                <w:ilvl w:val="0"/>
                <w:numId w:val="30"/>
              </w:numPr>
              <w:rPr>
                <w:rFonts w:ascii="Times New Roman" w:hAnsi="Times New Roman"/>
                <w:b/>
                <w:szCs w:val="24"/>
              </w:rPr>
            </w:pPr>
            <w:r w:rsidRPr="0044393B">
              <w:rPr>
                <w:rFonts w:ascii="Times New Roman" w:hAnsi="Times New Roman"/>
                <w:szCs w:val="24"/>
              </w:rPr>
              <w:t>Amstutz, Ch 5</w:t>
            </w:r>
          </w:p>
        </w:tc>
      </w:tr>
      <w:tr w:rsidR="00BB2D69" w:rsidRPr="0044393B" w14:paraId="00BEC620" w14:textId="77777777" w:rsidTr="00BC691C">
        <w:tc>
          <w:tcPr>
            <w:tcW w:w="1638" w:type="dxa"/>
          </w:tcPr>
          <w:p w14:paraId="05EEFFAA" w14:textId="41CA8E2C" w:rsidR="00BB2D69" w:rsidRPr="0044393B" w:rsidRDefault="00516935" w:rsidP="003807B2">
            <w:pPr>
              <w:rPr>
                <w:rFonts w:ascii="Times New Roman" w:hAnsi="Times New Roman"/>
                <w:szCs w:val="24"/>
              </w:rPr>
            </w:pPr>
            <w:r>
              <w:rPr>
                <w:rFonts w:ascii="Times New Roman" w:hAnsi="Times New Roman"/>
                <w:szCs w:val="24"/>
              </w:rPr>
              <w:t>2.19, 21</w:t>
            </w:r>
          </w:p>
        </w:tc>
        <w:tc>
          <w:tcPr>
            <w:tcW w:w="8010" w:type="dxa"/>
          </w:tcPr>
          <w:p w14:paraId="323F425D" w14:textId="77777777" w:rsidR="00BB2D69" w:rsidRPr="0044393B" w:rsidRDefault="00BB2D69" w:rsidP="00BB2D69">
            <w:pPr>
              <w:rPr>
                <w:rFonts w:ascii="Times New Roman" w:hAnsi="Times New Roman"/>
                <w:b/>
                <w:szCs w:val="24"/>
              </w:rPr>
            </w:pPr>
            <w:r w:rsidRPr="0044393B">
              <w:rPr>
                <w:rFonts w:ascii="Times New Roman" w:hAnsi="Times New Roman"/>
                <w:b/>
                <w:szCs w:val="24"/>
              </w:rPr>
              <w:t>The Ethics of Political Reconciliation</w:t>
            </w:r>
          </w:p>
          <w:p w14:paraId="3CD2DEEC" w14:textId="3FE1BAA2" w:rsidR="00BB2D69" w:rsidRPr="0044393B" w:rsidRDefault="00BB2D69" w:rsidP="00470BB6">
            <w:pPr>
              <w:pStyle w:val="ListParagraph"/>
              <w:numPr>
                <w:ilvl w:val="0"/>
                <w:numId w:val="30"/>
              </w:numPr>
              <w:rPr>
                <w:rFonts w:ascii="Times New Roman" w:hAnsi="Times New Roman"/>
                <w:b/>
                <w:szCs w:val="24"/>
              </w:rPr>
            </w:pPr>
            <w:r w:rsidRPr="0044393B">
              <w:rPr>
                <w:rFonts w:ascii="Times New Roman" w:hAnsi="Times New Roman"/>
                <w:szCs w:val="24"/>
              </w:rPr>
              <w:t>Amstutz, Ch 6</w:t>
            </w:r>
          </w:p>
        </w:tc>
      </w:tr>
      <w:tr w:rsidR="003807B2" w:rsidRPr="0044393B" w14:paraId="048999F2" w14:textId="77777777" w:rsidTr="00BC691C">
        <w:tc>
          <w:tcPr>
            <w:tcW w:w="1638" w:type="dxa"/>
          </w:tcPr>
          <w:p w14:paraId="42E737F1" w14:textId="37A3CAFB" w:rsidR="003807B2" w:rsidRPr="0044393B" w:rsidRDefault="001752AD" w:rsidP="003807B2">
            <w:pPr>
              <w:rPr>
                <w:rFonts w:ascii="Times New Roman" w:hAnsi="Times New Roman"/>
                <w:szCs w:val="24"/>
              </w:rPr>
            </w:pPr>
            <w:r>
              <w:rPr>
                <w:rFonts w:ascii="Times New Roman" w:hAnsi="Times New Roman"/>
                <w:szCs w:val="24"/>
              </w:rPr>
              <w:t>2. 2</w:t>
            </w:r>
            <w:r w:rsidR="00516935">
              <w:rPr>
                <w:rFonts w:ascii="Times New Roman" w:hAnsi="Times New Roman"/>
                <w:szCs w:val="24"/>
              </w:rPr>
              <w:t>6, 28</w:t>
            </w:r>
          </w:p>
        </w:tc>
        <w:tc>
          <w:tcPr>
            <w:tcW w:w="8010" w:type="dxa"/>
          </w:tcPr>
          <w:p w14:paraId="7449B1B1" w14:textId="77777777" w:rsidR="003807B2" w:rsidRPr="0044393B" w:rsidRDefault="003807B2" w:rsidP="003807B2">
            <w:pPr>
              <w:rPr>
                <w:rFonts w:ascii="Times New Roman" w:hAnsi="Times New Roman"/>
                <w:b/>
                <w:szCs w:val="24"/>
              </w:rPr>
            </w:pPr>
            <w:r w:rsidRPr="0044393B">
              <w:rPr>
                <w:rFonts w:ascii="Times New Roman" w:hAnsi="Times New Roman"/>
                <w:b/>
                <w:szCs w:val="24"/>
              </w:rPr>
              <w:t>The Ethics of War</w:t>
            </w:r>
          </w:p>
          <w:p w14:paraId="4257EBC8" w14:textId="77777777" w:rsidR="003807B2" w:rsidRDefault="003807B2" w:rsidP="00BB2D69">
            <w:pPr>
              <w:pStyle w:val="ListParagraph"/>
              <w:numPr>
                <w:ilvl w:val="0"/>
                <w:numId w:val="30"/>
              </w:numPr>
              <w:rPr>
                <w:rFonts w:ascii="Times New Roman" w:hAnsi="Times New Roman"/>
                <w:szCs w:val="24"/>
              </w:rPr>
            </w:pPr>
            <w:r w:rsidRPr="0044393B">
              <w:rPr>
                <w:rFonts w:ascii="Times New Roman" w:hAnsi="Times New Roman"/>
                <w:szCs w:val="24"/>
              </w:rPr>
              <w:t>Amstutz, Ch 7</w:t>
            </w:r>
          </w:p>
          <w:p w14:paraId="7482D439" w14:textId="77777777" w:rsidR="00516935" w:rsidRPr="00516935" w:rsidRDefault="00BE0344" w:rsidP="00BE0344">
            <w:pPr>
              <w:pStyle w:val="ListParagraph"/>
              <w:numPr>
                <w:ilvl w:val="0"/>
                <w:numId w:val="30"/>
              </w:numPr>
              <w:rPr>
                <w:rFonts w:ascii="Times New Roman" w:hAnsi="Times New Roman"/>
                <w:szCs w:val="24"/>
              </w:rPr>
            </w:pPr>
            <w:r w:rsidRPr="00F4164B">
              <w:rPr>
                <w:rFonts w:ascii="Times New Roman" w:hAnsi="Times New Roman"/>
                <w:szCs w:val="24"/>
              </w:rPr>
              <w:t xml:space="preserve">Michael Walzer, </w:t>
            </w:r>
            <w:r w:rsidRPr="00F4164B">
              <w:rPr>
                <w:rFonts w:ascii="Times New Roman" w:hAnsi="Times New Roman"/>
                <w:i/>
                <w:iCs/>
                <w:szCs w:val="24"/>
              </w:rPr>
              <w:t>Just and Unjust Wars</w:t>
            </w:r>
            <w:r w:rsidRPr="00F4164B">
              <w:rPr>
                <w:rFonts w:ascii="Times New Roman" w:hAnsi="Times New Roman"/>
                <w:szCs w:val="24"/>
              </w:rPr>
              <w:t>, Ch. 5.</w:t>
            </w:r>
            <w:r w:rsidR="00516935" w:rsidRPr="0044393B">
              <w:rPr>
                <w:rFonts w:ascii="Times New Roman" w:hAnsi="Times New Roman"/>
                <w:b/>
                <w:szCs w:val="24"/>
              </w:rPr>
              <w:t xml:space="preserve"> </w:t>
            </w:r>
          </w:p>
          <w:p w14:paraId="3B59F144" w14:textId="23DE13BD" w:rsidR="00BE0344" w:rsidRPr="005C3A91" w:rsidRDefault="00516935" w:rsidP="00BE0344">
            <w:pPr>
              <w:pStyle w:val="ListParagraph"/>
              <w:numPr>
                <w:ilvl w:val="0"/>
                <w:numId w:val="30"/>
              </w:numPr>
              <w:rPr>
                <w:rFonts w:ascii="Times New Roman" w:hAnsi="Times New Roman"/>
                <w:b/>
                <w:color w:val="FF0000"/>
                <w:szCs w:val="24"/>
              </w:rPr>
            </w:pPr>
            <w:r w:rsidRPr="005C3A91">
              <w:rPr>
                <w:rFonts w:ascii="Times New Roman" w:hAnsi="Times New Roman"/>
                <w:b/>
                <w:color w:val="FF0000"/>
                <w:szCs w:val="24"/>
              </w:rPr>
              <w:t xml:space="preserve">Film: The Fog of War </w:t>
            </w:r>
          </w:p>
        </w:tc>
      </w:tr>
      <w:tr w:rsidR="003807B2" w:rsidRPr="0044393B" w14:paraId="29985BE4" w14:textId="77777777" w:rsidTr="00BC691C">
        <w:tc>
          <w:tcPr>
            <w:tcW w:w="1638" w:type="dxa"/>
          </w:tcPr>
          <w:p w14:paraId="31BB5CED" w14:textId="5C1B740C" w:rsidR="003807B2" w:rsidRPr="0044393B" w:rsidRDefault="00516935" w:rsidP="009374D8">
            <w:pPr>
              <w:rPr>
                <w:rFonts w:ascii="Times New Roman" w:hAnsi="Times New Roman"/>
                <w:szCs w:val="24"/>
              </w:rPr>
            </w:pPr>
            <w:r>
              <w:rPr>
                <w:rFonts w:ascii="Times New Roman" w:hAnsi="Times New Roman"/>
                <w:szCs w:val="24"/>
              </w:rPr>
              <w:t>3.5</w:t>
            </w:r>
          </w:p>
        </w:tc>
        <w:tc>
          <w:tcPr>
            <w:tcW w:w="8010" w:type="dxa"/>
          </w:tcPr>
          <w:p w14:paraId="26396F7D" w14:textId="22C78C14" w:rsidR="00B44ADD" w:rsidRPr="0044393B" w:rsidRDefault="00516935" w:rsidP="00B44ADD">
            <w:pPr>
              <w:rPr>
                <w:rFonts w:ascii="Times New Roman" w:hAnsi="Times New Roman"/>
                <w:b/>
                <w:szCs w:val="24"/>
              </w:rPr>
            </w:pPr>
            <w:r>
              <w:rPr>
                <w:rFonts w:ascii="Times New Roman" w:hAnsi="Times New Roman"/>
                <w:b/>
                <w:szCs w:val="24"/>
              </w:rPr>
              <w:t>The Ethics of War the 2003 Iraq War</w:t>
            </w:r>
          </w:p>
          <w:p w14:paraId="421AA4CF" w14:textId="77777777" w:rsidR="00B44ADD" w:rsidRPr="0044393B" w:rsidRDefault="00B44ADD" w:rsidP="00B44ADD">
            <w:pPr>
              <w:pStyle w:val="ListParagraph"/>
              <w:numPr>
                <w:ilvl w:val="0"/>
                <w:numId w:val="30"/>
              </w:numPr>
              <w:rPr>
                <w:rFonts w:ascii="Times New Roman" w:hAnsi="Times New Roman"/>
                <w:szCs w:val="24"/>
                <w:lang w:val="fr-FR"/>
              </w:rPr>
            </w:pPr>
            <w:r w:rsidRPr="0044393B">
              <w:rPr>
                <w:rFonts w:ascii="Times New Roman" w:hAnsi="Times New Roman"/>
                <w:szCs w:val="24"/>
              </w:rPr>
              <w:t xml:space="preserve">John J. Mearsheimer and Stephen M. Walt, “An Unnecessary War,” </w:t>
            </w:r>
            <w:r w:rsidRPr="0044393B">
              <w:rPr>
                <w:rFonts w:ascii="Times New Roman" w:hAnsi="Times New Roman"/>
                <w:i/>
                <w:iCs/>
                <w:szCs w:val="24"/>
              </w:rPr>
              <w:t>Foreign Policy</w:t>
            </w:r>
            <w:r w:rsidRPr="0044393B">
              <w:rPr>
                <w:rFonts w:ascii="Times New Roman" w:hAnsi="Times New Roman"/>
                <w:iCs/>
                <w:szCs w:val="24"/>
              </w:rPr>
              <w:t>, No.</w:t>
            </w:r>
            <w:r w:rsidRPr="0044393B">
              <w:rPr>
                <w:rFonts w:ascii="Times New Roman" w:hAnsi="Times New Roman"/>
                <w:i/>
                <w:iCs/>
                <w:szCs w:val="24"/>
              </w:rPr>
              <w:t xml:space="preserve"> </w:t>
            </w:r>
            <w:r w:rsidRPr="0044393B">
              <w:rPr>
                <w:rFonts w:ascii="Times New Roman" w:hAnsi="Times New Roman"/>
                <w:szCs w:val="24"/>
              </w:rPr>
              <w:t xml:space="preserve">134 (January/February 2003), pp. 51-59. </w:t>
            </w:r>
          </w:p>
          <w:p w14:paraId="13317A4F" w14:textId="77777777" w:rsidR="00B44ADD" w:rsidRPr="0044393B" w:rsidRDefault="00B44ADD" w:rsidP="00B44ADD">
            <w:pPr>
              <w:pStyle w:val="ListParagraph"/>
              <w:numPr>
                <w:ilvl w:val="0"/>
                <w:numId w:val="30"/>
              </w:numPr>
              <w:rPr>
                <w:rFonts w:ascii="Times New Roman" w:hAnsi="Times New Roman"/>
                <w:szCs w:val="24"/>
              </w:rPr>
            </w:pPr>
            <w:r w:rsidRPr="0044393B">
              <w:rPr>
                <w:rFonts w:ascii="Times New Roman" w:hAnsi="Times New Roman"/>
                <w:szCs w:val="24"/>
              </w:rPr>
              <w:t xml:space="preserve">Paul W. Schroeder, “Iraq: The Case against Preemptive War,” </w:t>
            </w:r>
            <w:r w:rsidRPr="0044393B">
              <w:rPr>
                <w:rFonts w:ascii="Times New Roman" w:hAnsi="Times New Roman"/>
                <w:i/>
                <w:iCs/>
                <w:szCs w:val="24"/>
              </w:rPr>
              <w:t>The American Conservative</w:t>
            </w:r>
            <w:r w:rsidRPr="0044393B">
              <w:rPr>
                <w:rFonts w:ascii="Times New Roman" w:hAnsi="Times New Roman"/>
                <w:iCs/>
                <w:szCs w:val="24"/>
              </w:rPr>
              <w:t>,</w:t>
            </w:r>
            <w:r w:rsidRPr="0044393B">
              <w:rPr>
                <w:rFonts w:ascii="Times New Roman" w:hAnsi="Times New Roman"/>
                <w:szCs w:val="24"/>
              </w:rPr>
              <w:t xml:space="preserve"> October 21, 2002.</w:t>
            </w:r>
          </w:p>
          <w:p w14:paraId="3DD087CA" w14:textId="77777777" w:rsidR="003807B2" w:rsidRPr="00493AF8" w:rsidRDefault="00B44ADD" w:rsidP="00B44ADD">
            <w:pPr>
              <w:pStyle w:val="ListParagraph"/>
              <w:numPr>
                <w:ilvl w:val="0"/>
                <w:numId w:val="30"/>
              </w:numPr>
              <w:rPr>
                <w:rStyle w:val="hit1"/>
                <w:rFonts w:ascii="Times New Roman" w:hAnsi="Times New Roman"/>
                <w:bCs w:val="0"/>
                <w:color w:val="auto"/>
                <w:szCs w:val="24"/>
              </w:rPr>
            </w:pPr>
            <w:r w:rsidRPr="00B44ADD">
              <w:rPr>
                <w:rStyle w:val="verdana1"/>
                <w:rFonts w:ascii="Times New Roman" w:hAnsi="Times New Roman"/>
                <w:szCs w:val="24"/>
              </w:rPr>
              <w:t>Robert Kagan and William Kristol, “</w:t>
            </w:r>
            <w:r w:rsidRPr="00B44ADD">
              <w:rPr>
                <w:rStyle w:val="ssl01"/>
                <w:rFonts w:ascii="Times New Roman" w:hAnsi="Times New Roman"/>
                <w:sz w:val="24"/>
                <w:szCs w:val="24"/>
              </w:rPr>
              <w:t xml:space="preserve">The </w:t>
            </w:r>
            <w:bookmarkStart w:id="0" w:name="ORIGHIT_3"/>
            <w:bookmarkStart w:id="1" w:name="HIT_3"/>
            <w:bookmarkEnd w:id="0"/>
            <w:bookmarkEnd w:id="1"/>
            <w:r w:rsidRPr="00B44ADD">
              <w:rPr>
                <w:rStyle w:val="hit1"/>
                <w:rFonts w:ascii="Times New Roman" w:hAnsi="Times New Roman"/>
                <w:b w:val="0"/>
                <w:color w:val="auto"/>
                <w:szCs w:val="24"/>
              </w:rPr>
              <w:t xml:space="preserve">Right War for the Right Reasons,” </w:t>
            </w:r>
            <w:r w:rsidRPr="00B44ADD">
              <w:rPr>
                <w:rStyle w:val="hit1"/>
                <w:rFonts w:ascii="Times New Roman" w:hAnsi="Times New Roman"/>
                <w:b w:val="0"/>
                <w:i/>
                <w:color w:val="auto"/>
                <w:szCs w:val="24"/>
              </w:rPr>
              <w:t>The Weekly Standard</w:t>
            </w:r>
            <w:r w:rsidRPr="00B44ADD">
              <w:rPr>
                <w:rStyle w:val="hit1"/>
                <w:rFonts w:ascii="Times New Roman" w:hAnsi="Times New Roman"/>
                <w:b w:val="0"/>
                <w:color w:val="auto"/>
                <w:szCs w:val="24"/>
              </w:rPr>
              <w:t>, February 23, 2004</w:t>
            </w:r>
          </w:p>
          <w:p w14:paraId="7BE8B5EE" w14:textId="787916A2" w:rsidR="00493AF8" w:rsidRPr="00493AF8" w:rsidRDefault="00493AF8" w:rsidP="00B44ADD">
            <w:pPr>
              <w:pStyle w:val="ListParagraph"/>
              <w:numPr>
                <w:ilvl w:val="0"/>
                <w:numId w:val="30"/>
              </w:numPr>
              <w:rPr>
                <w:rFonts w:ascii="Times New Roman" w:hAnsi="Times New Roman"/>
                <w:color w:val="FF0000"/>
                <w:szCs w:val="24"/>
              </w:rPr>
            </w:pPr>
            <w:r w:rsidRPr="00493AF8">
              <w:rPr>
                <w:rStyle w:val="hit1"/>
                <w:rFonts w:ascii="Times New Roman" w:hAnsi="Times New Roman"/>
                <w:color w:val="FF0000"/>
                <w:szCs w:val="24"/>
              </w:rPr>
              <w:t>Debate: Was the decision to go to War in Iraq ethical?</w:t>
            </w:r>
          </w:p>
        </w:tc>
      </w:tr>
      <w:tr w:rsidR="00FC1A50" w:rsidRPr="0044393B" w14:paraId="499511CB" w14:textId="77777777" w:rsidTr="00BC691C">
        <w:tc>
          <w:tcPr>
            <w:tcW w:w="1638" w:type="dxa"/>
          </w:tcPr>
          <w:p w14:paraId="72F444D8" w14:textId="04E6F975" w:rsidR="00FC1A50" w:rsidRPr="0044393B" w:rsidRDefault="006D09D4" w:rsidP="00A66BDF">
            <w:pPr>
              <w:rPr>
                <w:rFonts w:ascii="Times New Roman" w:hAnsi="Times New Roman"/>
                <w:szCs w:val="24"/>
              </w:rPr>
            </w:pPr>
            <w:r>
              <w:rPr>
                <w:rFonts w:ascii="Times New Roman" w:hAnsi="Times New Roman"/>
                <w:szCs w:val="24"/>
              </w:rPr>
              <w:t>3.</w:t>
            </w:r>
            <w:r w:rsidR="00516935">
              <w:rPr>
                <w:rFonts w:ascii="Times New Roman" w:hAnsi="Times New Roman"/>
                <w:szCs w:val="24"/>
              </w:rPr>
              <w:t>7</w:t>
            </w:r>
            <w:r w:rsidR="00165E5E">
              <w:rPr>
                <w:rFonts w:ascii="Times New Roman" w:hAnsi="Times New Roman"/>
                <w:szCs w:val="24"/>
              </w:rPr>
              <w:t>, 12</w:t>
            </w:r>
          </w:p>
        </w:tc>
        <w:tc>
          <w:tcPr>
            <w:tcW w:w="8010" w:type="dxa"/>
          </w:tcPr>
          <w:p w14:paraId="1BC1EF3F" w14:textId="77777777" w:rsidR="00BB2D69" w:rsidRPr="0044393B" w:rsidRDefault="00BB2D69" w:rsidP="00BB2D69">
            <w:pPr>
              <w:tabs>
                <w:tab w:val="left" w:pos="1170"/>
                <w:tab w:val="left" w:pos="1620"/>
              </w:tabs>
              <w:ind w:left="541" w:hanging="559"/>
              <w:rPr>
                <w:rFonts w:ascii="Times New Roman" w:hAnsi="Times New Roman"/>
                <w:b/>
                <w:szCs w:val="24"/>
              </w:rPr>
            </w:pPr>
            <w:r w:rsidRPr="0044393B">
              <w:rPr>
                <w:rFonts w:ascii="Times New Roman" w:hAnsi="Times New Roman"/>
                <w:b/>
                <w:szCs w:val="24"/>
              </w:rPr>
              <w:t>The Ethics of Irregular War</w:t>
            </w:r>
          </w:p>
          <w:p w14:paraId="1F32387A" w14:textId="77777777" w:rsidR="00FC1A50" w:rsidRPr="0044393B" w:rsidRDefault="00BB2D69" w:rsidP="00470BB6">
            <w:pPr>
              <w:pStyle w:val="ListParagraph"/>
              <w:numPr>
                <w:ilvl w:val="0"/>
                <w:numId w:val="31"/>
              </w:numPr>
              <w:rPr>
                <w:rFonts w:ascii="Times New Roman" w:hAnsi="Times New Roman"/>
                <w:szCs w:val="24"/>
              </w:rPr>
            </w:pPr>
            <w:r w:rsidRPr="0044393B">
              <w:rPr>
                <w:rFonts w:ascii="Times New Roman" w:hAnsi="Times New Roman"/>
                <w:szCs w:val="24"/>
              </w:rPr>
              <w:t>Amstutz, Ch 8</w:t>
            </w:r>
            <w:bookmarkStart w:id="2" w:name="_GoBack"/>
            <w:bookmarkEnd w:id="2"/>
          </w:p>
          <w:p w14:paraId="77A976BE" w14:textId="093AFAC2" w:rsidR="003807B2" w:rsidRPr="0044393B" w:rsidRDefault="003807B2" w:rsidP="003807B2">
            <w:pPr>
              <w:pStyle w:val="ListParagraph"/>
              <w:numPr>
                <w:ilvl w:val="0"/>
                <w:numId w:val="31"/>
              </w:numPr>
              <w:rPr>
                <w:rFonts w:ascii="Times New Roman" w:hAnsi="Times New Roman"/>
                <w:szCs w:val="24"/>
              </w:rPr>
            </w:pPr>
            <w:r w:rsidRPr="0044393B">
              <w:rPr>
                <w:rFonts w:ascii="Times New Roman" w:hAnsi="Times New Roman"/>
                <w:szCs w:val="24"/>
              </w:rPr>
              <w:t xml:space="preserve">Michael Walzer, “Terrorism: A Critique of Excuses,” in </w:t>
            </w:r>
            <w:r w:rsidRPr="0044393B">
              <w:rPr>
                <w:rFonts w:ascii="Times New Roman" w:hAnsi="Times New Roman"/>
                <w:i/>
                <w:iCs/>
                <w:szCs w:val="24"/>
              </w:rPr>
              <w:t>Arguing about War</w:t>
            </w:r>
            <w:r w:rsidRPr="0044393B">
              <w:rPr>
                <w:rFonts w:ascii="Times New Roman" w:hAnsi="Times New Roman"/>
                <w:szCs w:val="24"/>
              </w:rPr>
              <w:t xml:space="preserve"> (Yale University Press, 2004), pp. 51-66.  </w:t>
            </w:r>
          </w:p>
          <w:p w14:paraId="7547AD57" w14:textId="77777777" w:rsidR="003807B2" w:rsidRDefault="003807B2" w:rsidP="003807B2">
            <w:pPr>
              <w:pStyle w:val="ListParagraph"/>
              <w:numPr>
                <w:ilvl w:val="0"/>
                <w:numId w:val="31"/>
              </w:numPr>
              <w:rPr>
                <w:rFonts w:ascii="Times New Roman" w:hAnsi="Times New Roman"/>
                <w:szCs w:val="24"/>
              </w:rPr>
            </w:pPr>
            <w:r w:rsidRPr="0044393B">
              <w:rPr>
                <w:rFonts w:ascii="Times New Roman" w:hAnsi="Times New Roman"/>
                <w:szCs w:val="24"/>
              </w:rPr>
              <w:t xml:space="preserve">Michael Walzer, “After 9/11: Five Questions about Terrorism,” in </w:t>
            </w:r>
            <w:r w:rsidRPr="0044393B">
              <w:rPr>
                <w:rFonts w:ascii="Times New Roman" w:hAnsi="Times New Roman"/>
                <w:i/>
                <w:iCs/>
                <w:szCs w:val="24"/>
              </w:rPr>
              <w:t>Arguing about War</w:t>
            </w:r>
            <w:r w:rsidRPr="0044393B">
              <w:rPr>
                <w:rFonts w:ascii="Times New Roman" w:hAnsi="Times New Roman"/>
                <w:szCs w:val="24"/>
              </w:rPr>
              <w:t xml:space="preserve"> (Yale University Press, 2004), pp. 130-142.</w:t>
            </w:r>
          </w:p>
          <w:p w14:paraId="7F2D9388" w14:textId="77777777" w:rsidR="004B4043" w:rsidRDefault="004B4043" w:rsidP="003807B2">
            <w:pPr>
              <w:pStyle w:val="ListParagraph"/>
              <w:numPr>
                <w:ilvl w:val="0"/>
                <w:numId w:val="31"/>
              </w:numPr>
              <w:rPr>
                <w:rFonts w:ascii="Times New Roman" w:hAnsi="Times New Roman"/>
                <w:b/>
                <w:color w:val="FF0000"/>
                <w:szCs w:val="24"/>
              </w:rPr>
            </w:pPr>
            <w:r w:rsidRPr="004B4043">
              <w:rPr>
                <w:rFonts w:ascii="Times New Roman" w:hAnsi="Times New Roman"/>
                <w:b/>
                <w:color w:val="FF0000"/>
                <w:szCs w:val="24"/>
              </w:rPr>
              <w:t>Terror in Moscow</w:t>
            </w:r>
            <w:r w:rsidR="00493AF8">
              <w:rPr>
                <w:rFonts w:ascii="Times New Roman" w:hAnsi="Times New Roman"/>
                <w:b/>
                <w:color w:val="FF0000"/>
                <w:szCs w:val="24"/>
              </w:rPr>
              <w:t xml:space="preserve"> documentary</w:t>
            </w:r>
          </w:p>
          <w:p w14:paraId="200212AC" w14:textId="1281C4DE" w:rsidR="003619BC" w:rsidRPr="004B4043" w:rsidRDefault="003619BC" w:rsidP="003807B2">
            <w:pPr>
              <w:pStyle w:val="ListParagraph"/>
              <w:numPr>
                <w:ilvl w:val="0"/>
                <w:numId w:val="31"/>
              </w:numPr>
              <w:rPr>
                <w:rFonts w:ascii="Times New Roman" w:hAnsi="Times New Roman"/>
                <w:b/>
                <w:color w:val="FF0000"/>
                <w:szCs w:val="24"/>
              </w:rPr>
            </w:pPr>
            <w:r>
              <w:rPr>
                <w:rFonts w:ascii="Times New Roman" w:hAnsi="Times New Roman"/>
                <w:b/>
                <w:color w:val="FF0000"/>
                <w:szCs w:val="24"/>
              </w:rPr>
              <w:t>Bin Laden case study</w:t>
            </w:r>
          </w:p>
        </w:tc>
      </w:tr>
      <w:tr w:rsidR="00FC1A50" w:rsidRPr="0044393B" w14:paraId="445E7DA9" w14:textId="77777777" w:rsidTr="00BC691C">
        <w:tc>
          <w:tcPr>
            <w:tcW w:w="1638" w:type="dxa"/>
            <w:shd w:val="clear" w:color="auto" w:fill="FABF8F" w:themeFill="accent6" w:themeFillTint="99"/>
          </w:tcPr>
          <w:p w14:paraId="7AC9F936" w14:textId="17694701" w:rsidR="00FC1A50" w:rsidRPr="0044393B" w:rsidRDefault="006D09D4" w:rsidP="00A66BDF">
            <w:pPr>
              <w:rPr>
                <w:rFonts w:ascii="Times New Roman" w:hAnsi="Times New Roman"/>
                <w:b/>
                <w:szCs w:val="24"/>
              </w:rPr>
            </w:pPr>
            <w:r>
              <w:rPr>
                <w:rFonts w:ascii="Times New Roman" w:hAnsi="Times New Roman"/>
                <w:b/>
                <w:szCs w:val="24"/>
              </w:rPr>
              <w:t>3.</w:t>
            </w:r>
            <w:r w:rsidR="00165E5E">
              <w:rPr>
                <w:rFonts w:ascii="Times New Roman" w:hAnsi="Times New Roman"/>
                <w:b/>
                <w:szCs w:val="24"/>
              </w:rPr>
              <w:t>14</w:t>
            </w:r>
          </w:p>
        </w:tc>
        <w:tc>
          <w:tcPr>
            <w:tcW w:w="8010" w:type="dxa"/>
            <w:shd w:val="clear" w:color="auto" w:fill="FABF8F" w:themeFill="accent6" w:themeFillTint="99"/>
          </w:tcPr>
          <w:p w14:paraId="316A7C43" w14:textId="57F87800" w:rsidR="00FC1A50" w:rsidRPr="0044393B" w:rsidRDefault="00FC1A50" w:rsidP="009C77B2">
            <w:pPr>
              <w:tabs>
                <w:tab w:val="left" w:pos="1170"/>
                <w:tab w:val="left" w:pos="1620"/>
              </w:tabs>
              <w:ind w:left="541" w:hanging="559"/>
              <w:rPr>
                <w:rFonts w:ascii="Times New Roman" w:hAnsi="Times New Roman"/>
                <w:b/>
                <w:szCs w:val="24"/>
              </w:rPr>
            </w:pPr>
            <w:r w:rsidRPr="0044393B">
              <w:rPr>
                <w:rFonts w:ascii="Times New Roman" w:hAnsi="Times New Roman"/>
                <w:b/>
                <w:szCs w:val="24"/>
              </w:rPr>
              <w:t>Exam 2</w:t>
            </w:r>
          </w:p>
        </w:tc>
      </w:tr>
      <w:tr w:rsidR="00EF2A0C" w:rsidRPr="0044393B" w14:paraId="53EC94E6" w14:textId="77777777" w:rsidTr="00BC691C">
        <w:tc>
          <w:tcPr>
            <w:tcW w:w="1638" w:type="dxa"/>
          </w:tcPr>
          <w:p w14:paraId="3579B0D8" w14:textId="08B0D8F4" w:rsidR="00EF2A0C" w:rsidRDefault="00165E5E" w:rsidP="00A66BDF">
            <w:pPr>
              <w:rPr>
                <w:rFonts w:ascii="Times New Roman" w:hAnsi="Times New Roman"/>
                <w:szCs w:val="24"/>
              </w:rPr>
            </w:pPr>
            <w:r>
              <w:rPr>
                <w:rFonts w:ascii="Times New Roman" w:hAnsi="Times New Roman"/>
                <w:szCs w:val="24"/>
              </w:rPr>
              <w:t>3.</w:t>
            </w:r>
            <w:r w:rsidR="00EF2A0C">
              <w:rPr>
                <w:rFonts w:ascii="Times New Roman" w:hAnsi="Times New Roman"/>
                <w:szCs w:val="24"/>
              </w:rPr>
              <w:t>18-22</w:t>
            </w:r>
          </w:p>
        </w:tc>
        <w:tc>
          <w:tcPr>
            <w:tcW w:w="8010" w:type="dxa"/>
          </w:tcPr>
          <w:p w14:paraId="188225B0" w14:textId="0CE62CFA" w:rsidR="00EF2A0C" w:rsidRPr="0044393B" w:rsidRDefault="00EF2A0C" w:rsidP="00BB2D69">
            <w:pPr>
              <w:rPr>
                <w:rFonts w:ascii="Times New Roman" w:hAnsi="Times New Roman"/>
                <w:b/>
                <w:szCs w:val="24"/>
              </w:rPr>
            </w:pPr>
            <w:r>
              <w:rPr>
                <w:rFonts w:ascii="Times New Roman" w:hAnsi="Times New Roman"/>
                <w:b/>
                <w:szCs w:val="24"/>
              </w:rPr>
              <w:t>Spring Break</w:t>
            </w:r>
          </w:p>
        </w:tc>
      </w:tr>
      <w:tr w:rsidR="00165E5E" w:rsidRPr="0044393B" w14:paraId="7397F706" w14:textId="77777777" w:rsidTr="00BC691C">
        <w:tc>
          <w:tcPr>
            <w:tcW w:w="1638" w:type="dxa"/>
          </w:tcPr>
          <w:p w14:paraId="3820C85F" w14:textId="2F5A791F" w:rsidR="00165E5E" w:rsidRDefault="00165E5E" w:rsidP="00A66BDF">
            <w:pPr>
              <w:rPr>
                <w:rFonts w:ascii="Times New Roman" w:hAnsi="Times New Roman"/>
                <w:szCs w:val="24"/>
              </w:rPr>
            </w:pPr>
            <w:r>
              <w:rPr>
                <w:rFonts w:ascii="Times New Roman" w:hAnsi="Times New Roman"/>
                <w:szCs w:val="24"/>
              </w:rPr>
              <w:t>3.26</w:t>
            </w:r>
            <w:r w:rsidR="00DF26CD">
              <w:rPr>
                <w:rFonts w:ascii="Times New Roman" w:hAnsi="Times New Roman"/>
                <w:szCs w:val="24"/>
              </w:rPr>
              <w:t>, 28</w:t>
            </w:r>
          </w:p>
        </w:tc>
        <w:tc>
          <w:tcPr>
            <w:tcW w:w="8010" w:type="dxa"/>
          </w:tcPr>
          <w:p w14:paraId="193EEF5B" w14:textId="77777777" w:rsidR="00165E5E" w:rsidRPr="0044393B" w:rsidRDefault="00165E5E" w:rsidP="00165E5E">
            <w:pPr>
              <w:rPr>
                <w:rFonts w:ascii="Times New Roman" w:hAnsi="Times New Roman"/>
                <w:b/>
                <w:szCs w:val="24"/>
              </w:rPr>
            </w:pPr>
            <w:r w:rsidRPr="0044393B">
              <w:rPr>
                <w:rFonts w:ascii="Times New Roman" w:hAnsi="Times New Roman"/>
                <w:b/>
                <w:szCs w:val="24"/>
              </w:rPr>
              <w:t>The Ethics of Foreign Intervention</w:t>
            </w:r>
          </w:p>
          <w:p w14:paraId="1E7130A8" w14:textId="77777777" w:rsidR="00165E5E" w:rsidRPr="0044393B" w:rsidRDefault="00165E5E" w:rsidP="00165E5E">
            <w:pPr>
              <w:pStyle w:val="ListParagraph"/>
              <w:numPr>
                <w:ilvl w:val="0"/>
                <w:numId w:val="32"/>
              </w:numPr>
              <w:rPr>
                <w:rFonts w:ascii="Times New Roman" w:hAnsi="Times New Roman"/>
                <w:szCs w:val="24"/>
              </w:rPr>
            </w:pPr>
            <w:r w:rsidRPr="0044393B">
              <w:rPr>
                <w:rFonts w:ascii="Times New Roman" w:hAnsi="Times New Roman"/>
                <w:szCs w:val="24"/>
              </w:rPr>
              <w:t>Amstutz, Ch 9</w:t>
            </w:r>
          </w:p>
          <w:p w14:paraId="42FF4055" w14:textId="77777777" w:rsidR="00F67C42" w:rsidRPr="00F67C42" w:rsidRDefault="00165E5E" w:rsidP="00F67C42">
            <w:pPr>
              <w:pStyle w:val="ListParagraph"/>
              <w:numPr>
                <w:ilvl w:val="0"/>
                <w:numId w:val="32"/>
              </w:numPr>
              <w:rPr>
                <w:rFonts w:ascii="Times New Roman" w:hAnsi="Times New Roman"/>
                <w:b/>
                <w:szCs w:val="24"/>
              </w:rPr>
            </w:pPr>
            <w:r w:rsidRPr="0044393B">
              <w:rPr>
                <w:rFonts w:ascii="Times New Roman" w:hAnsi="Times New Roman"/>
                <w:szCs w:val="24"/>
              </w:rPr>
              <w:t xml:space="preserve">Michael Walzer, </w:t>
            </w:r>
            <w:r w:rsidRPr="0044393B">
              <w:rPr>
                <w:rFonts w:ascii="Times New Roman" w:hAnsi="Times New Roman"/>
                <w:i/>
                <w:iCs/>
                <w:szCs w:val="24"/>
              </w:rPr>
              <w:t>Just and Unjust Wars</w:t>
            </w:r>
            <w:r w:rsidRPr="0044393B">
              <w:rPr>
                <w:rFonts w:ascii="Times New Roman" w:hAnsi="Times New Roman"/>
                <w:szCs w:val="24"/>
              </w:rPr>
              <w:t>, Ch. 6.</w:t>
            </w:r>
          </w:p>
          <w:p w14:paraId="5CB3AA45" w14:textId="5553E015" w:rsidR="00165E5E" w:rsidRPr="00F67C42" w:rsidRDefault="00165E5E" w:rsidP="00F67C42">
            <w:pPr>
              <w:pStyle w:val="ListParagraph"/>
              <w:numPr>
                <w:ilvl w:val="0"/>
                <w:numId w:val="32"/>
              </w:numPr>
              <w:rPr>
                <w:rFonts w:ascii="Times New Roman" w:hAnsi="Times New Roman"/>
                <w:b/>
                <w:szCs w:val="24"/>
              </w:rPr>
            </w:pPr>
            <w:r w:rsidRPr="00F67C42">
              <w:rPr>
                <w:rFonts w:ascii="Times New Roman" w:hAnsi="Times New Roman"/>
                <w:b/>
                <w:color w:val="FF0000"/>
                <w:szCs w:val="24"/>
              </w:rPr>
              <w:t>Debate: should the US intervene in N Korea?</w:t>
            </w:r>
          </w:p>
        </w:tc>
      </w:tr>
      <w:tr w:rsidR="00EF2A0C" w:rsidRPr="0044393B" w14:paraId="69E74BB8" w14:textId="77777777" w:rsidTr="00BC691C">
        <w:tc>
          <w:tcPr>
            <w:tcW w:w="1638" w:type="dxa"/>
          </w:tcPr>
          <w:p w14:paraId="5381CAC7" w14:textId="13FBC522" w:rsidR="00EF2A0C" w:rsidRPr="0044393B" w:rsidRDefault="00EF2A0C" w:rsidP="00A66BDF">
            <w:pPr>
              <w:rPr>
                <w:rFonts w:ascii="Times New Roman" w:hAnsi="Times New Roman"/>
                <w:szCs w:val="24"/>
              </w:rPr>
            </w:pPr>
            <w:r>
              <w:rPr>
                <w:rFonts w:ascii="Times New Roman" w:hAnsi="Times New Roman"/>
                <w:szCs w:val="24"/>
              </w:rPr>
              <w:t>4.2</w:t>
            </w:r>
          </w:p>
        </w:tc>
        <w:tc>
          <w:tcPr>
            <w:tcW w:w="8010" w:type="dxa"/>
          </w:tcPr>
          <w:p w14:paraId="6493B30B" w14:textId="77777777" w:rsidR="00DF26CD" w:rsidRPr="0044393B" w:rsidRDefault="00DF26CD" w:rsidP="00DF26CD">
            <w:pPr>
              <w:tabs>
                <w:tab w:val="left" w:pos="1170"/>
                <w:tab w:val="left" w:pos="1620"/>
              </w:tabs>
              <w:ind w:left="548" w:hanging="562"/>
              <w:rPr>
                <w:rFonts w:ascii="Times New Roman" w:hAnsi="Times New Roman"/>
                <w:b/>
                <w:szCs w:val="24"/>
              </w:rPr>
            </w:pPr>
            <w:r w:rsidRPr="0044393B">
              <w:rPr>
                <w:rFonts w:ascii="Times New Roman" w:hAnsi="Times New Roman"/>
                <w:b/>
                <w:szCs w:val="24"/>
              </w:rPr>
              <w:t>The Ethics of International Economic Relations</w:t>
            </w:r>
          </w:p>
          <w:p w14:paraId="26A30ED4" w14:textId="77777777" w:rsidR="00DF26CD" w:rsidRPr="00F67C42" w:rsidRDefault="00DF26CD" w:rsidP="00F67C42">
            <w:pPr>
              <w:pStyle w:val="ListParagraph"/>
              <w:numPr>
                <w:ilvl w:val="0"/>
                <w:numId w:val="37"/>
              </w:numPr>
              <w:rPr>
                <w:rFonts w:ascii="Times New Roman" w:hAnsi="Times New Roman"/>
                <w:szCs w:val="24"/>
              </w:rPr>
            </w:pPr>
            <w:r w:rsidRPr="00F67C42">
              <w:rPr>
                <w:rFonts w:ascii="Times New Roman" w:hAnsi="Times New Roman"/>
                <w:szCs w:val="24"/>
              </w:rPr>
              <w:t>Amstutz, Ch10</w:t>
            </w:r>
          </w:p>
          <w:p w14:paraId="28CF92C7" w14:textId="77777777" w:rsidR="00F67C42" w:rsidRDefault="00EF2A0C" w:rsidP="00F67C42">
            <w:pPr>
              <w:pStyle w:val="ListParagraph"/>
              <w:numPr>
                <w:ilvl w:val="0"/>
                <w:numId w:val="33"/>
              </w:numPr>
              <w:rPr>
                <w:rFonts w:ascii="Times New Roman" w:hAnsi="Times New Roman"/>
                <w:szCs w:val="24"/>
              </w:rPr>
            </w:pPr>
            <w:r w:rsidRPr="0044393B">
              <w:rPr>
                <w:rFonts w:ascii="Times New Roman" w:hAnsi="Times New Roman"/>
                <w:szCs w:val="24"/>
              </w:rPr>
              <w:t xml:space="preserve">Romilly Greenhill, “The Unbreakable Link – Debt Relief and the Millennium Development Goals,” </w:t>
            </w:r>
            <w:r w:rsidRPr="0044393B">
              <w:rPr>
                <w:rFonts w:ascii="Times New Roman" w:hAnsi="Times New Roman"/>
                <w:i/>
                <w:szCs w:val="24"/>
              </w:rPr>
              <w:t>New Economics Foundation</w:t>
            </w:r>
            <w:r w:rsidRPr="0044393B">
              <w:rPr>
                <w:rFonts w:ascii="Times New Roman" w:hAnsi="Times New Roman"/>
                <w:szCs w:val="24"/>
              </w:rPr>
              <w:t xml:space="preserve"> (February 2002).</w:t>
            </w:r>
          </w:p>
          <w:p w14:paraId="67B6F1BA" w14:textId="77777777" w:rsidR="00F67C42" w:rsidRPr="00F67C42" w:rsidRDefault="00EF2A0C" w:rsidP="00F67C42">
            <w:pPr>
              <w:pStyle w:val="ListParagraph"/>
              <w:numPr>
                <w:ilvl w:val="0"/>
                <w:numId w:val="33"/>
              </w:numPr>
              <w:rPr>
                <w:rFonts w:ascii="Times New Roman" w:hAnsi="Times New Roman"/>
                <w:szCs w:val="24"/>
              </w:rPr>
            </w:pPr>
            <w:r w:rsidRPr="00F67C42">
              <w:rPr>
                <w:rFonts w:ascii="Times New Roman" w:hAnsi="Times New Roman"/>
                <w:szCs w:val="24"/>
              </w:rPr>
              <w:t xml:space="preserve">William Easterly, “Debt Relief,” in John T. Rourke, </w:t>
            </w:r>
            <w:r w:rsidRPr="00F67C42">
              <w:rPr>
                <w:rFonts w:ascii="Times New Roman" w:hAnsi="Times New Roman"/>
                <w:i/>
                <w:szCs w:val="24"/>
              </w:rPr>
              <w:t>Taking Sides: Clashing Views on Controversial Issues in World Politics</w:t>
            </w:r>
            <w:r w:rsidRPr="00F67C42">
              <w:rPr>
                <w:rFonts w:ascii="Times New Roman" w:hAnsi="Times New Roman"/>
                <w:szCs w:val="24"/>
              </w:rPr>
              <w:t xml:space="preserve"> (McGraw Hill, 2004).</w:t>
            </w:r>
            <w:r w:rsidR="00F67C42" w:rsidRPr="00F67C42">
              <w:rPr>
                <w:rFonts w:ascii="Times New Roman" w:hAnsi="Times New Roman"/>
                <w:b/>
                <w:szCs w:val="24"/>
              </w:rPr>
              <w:t xml:space="preserve"> </w:t>
            </w:r>
          </w:p>
          <w:p w14:paraId="354D19E6" w14:textId="28BF38A3" w:rsidR="00EF2A0C" w:rsidRPr="007A34B3" w:rsidRDefault="00F67C42" w:rsidP="007A34B3">
            <w:pPr>
              <w:pStyle w:val="ListParagraph"/>
              <w:numPr>
                <w:ilvl w:val="0"/>
                <w:numId w:val="33"/>
              </w:numPr>
              <w:rPr>
                <w:rFonts w:ascii="Times New Roman" w:hAnsi="Times New Roman"/>
                <w:color w:val="FF0000"/>
                <w:szCs w:val="24"/>
              </w:rPr>
            </w:pPr>
            <w:r w:rsidRPr="00F67C42">
              <w:rPr>
                <w:rFonts w:ascii="Times New Roman" w:hAnsi="Times New Roman"/>
                <w:b/>
                <w:color w:val="FF0000"/>
                <w:szCs w:val="24"/>
              </w:rPr>
              <w:t>Debate: Should the Debt of Poor Countries be Forgiven?</w:t>
            </w:r>
          </w:p>
        </w:tc>
      </w:tr>
      <w:tr w:rsidR="00EF2A0C" w:rsidRPr="0044393B" w14:paraId="3D56CFE2" w14:textId="77777777" w:rsidTr="00BC691C">
        <w:tc>
          <w:tcPr>
            <w:tcW w:w="1638" w:type="dxa"/>
          </w:tcPr>
          <w:p w14:paraId="11B30D7D" w14:textId="2173BC39" w:rsidR="00EF2A0C" w:rsidRPr="0044393B" w:rsidRDefault="00EF2A0C" w:rsidP="00DE4C42">
            <w:pPr>
              <w:rPr>
                <w:rFonts w:ascii="Times New Roman" w:hAnsi="Times New Roman"/>
                <w:szCs w:val="24"/>
              </w:rPr>
            </w:pPr>
            <w:r>
              <w:rPr>
                <w:rFonts w:ascii="Times New Roman" w:hAnsi="Times New Roman"/>
                <w:szCs w:val="24"/>
              </w:rPr>
              <w:t>4.4, 9</w:t>
            </w:r>
          </w:p>
        </w:tc>
        <w:tc>
          <w:tcPr>
            <w:tcW w:w="8010" w:type="dxa"/>
          </w:tcPr>
          <w:p w14:paraId="516AA323" w14:textId="77777777" w:rsidR="00EF2A0C" w:rsidRPr="0044393B" w:rsidRDefault="00EF2A0C" w:rsidP="00BB2D69">
            <w:pPr>
              <w:tabs>
                <w:tab w:val="left" w:pos="1170"/>
                <w:tab w:val="left" w:pos="1620"/>
              </w:tabs>
              <w:ind w:left="548" w:hanging="562"/>
              <w:rPr>
                <w:rFonts w:ascii="Times New Roman" w:hAnsi="Times New Roman"/>
                <w:b/>
                <w:szCs w:val="24"/>
              </w:rPr>
            </w:pPr>
            <w:r w:rsidRPr="0044393B">
              <w:rPr>
                <w:rFonts w:ascii="Times New Roman" w:hAnsi="Times New Roman"/>
                <w:b/>
                <w:szCs w:val="24"/>
              </w:rPr>
              <w:t>Pursuing International Justice</w:t>
            </w:r>
          </w:p>
          <w:p w14:paraId="0E8EDC83" w14:textId="77777777" w:rsidR="00EF2A0C" w:rsidRDefault="00EF2A0C" w:rsidP="00873734">
            <w:pPr>
              <w:pStyle w:val="ListParagraph"/>
              <w:numPr>
                <w:ilvl w:val="0"/>
                <w:numId w:val="33"/>
              </w:numPr>
              <w:tabs>
                <w:tab w:val="left" w:pos="1170"/>
                <w:tab w:val="left" w:pos="1620"/>
              </w:tabs>
              <w:rPr>
                <w:rFonts w:ascii="Times New Roman" w:hAnsi="Times New Roman"/>
                <w:szCs w:val="24"/>
              </w:rPr>
            </w:pPr>
            <w:r w:rsidRPr="0044393B">
              <w:rPr>
                <w:rFonts w:ascii="Times New Roman" w:hAnsi="Times New Roman"/>
                <w:szCs w:val="24"/>
              </w:rPr>
              <w:t>Amstutz, Ch 11</w:t>
            </w:r>
          </w:p>
          <w:p w14:paraId="1D19233E" w14:textId="19AE4005" w:rsidR="00EF2A0C" w:rsidRPr="00520285" w:rsidRDefault="00EF2A0C" w:rsidP="00873734">
            <w:pPr>
              <w:pStyle w:val="ListParagraph"/>
              <w:numPr>
                <w:ilvl w:val="0"/>
                <w:numId w:val="33"/>
              </w:numPr>
              <w:tabs>
                <w:tab w:val="left" w:pos="1170"/>
                <w:tab w:val="left" w:pos="1620"/>
              </w:tabs>
              <w:rPr>
                <w:rFonts w:ascii="Times New Roman" w:hAnsi="Times New Roman"/>
                <w:szCs w:val="24"/>
              </w:rPr>
            </w:pPr>
            <w:r w:rsidRPr="00520285">
              <w:rPr>
                <w:rFonts w:ascii="Times New Roman" w:hAnsi="Times New Roman"/>
                <w:szCs w:val="24"/>
              </w:rPr>
              <w:t>European refugee crisis</w:t>
            </w:r>
          </w:p>
        </w:tc>
      </w:tr>
      <w:tr w:rsidR="00EF2A0C" w:rsidRPr="0044393B" w14:paraId="20B85E2B" w14:textId="77777777" w:rsidTr="00BC691C">
        <w:tc>
          <w:tcPr>
            <w:tcW w:w="1638" w:type="dxa"/>
          </w:tcPr>
          <w:p w14:paraId="53E8041C" w14:textId="163655E2" w:rsidR="00EF2A0C" w:rsidRDefault="00EF2A0C" w:rsidP="00DE4C42">
            <w:pPr>
              <w:rPr>
                <w:rFonts w:ascii="Times New Roman" w:hAnsi="Times New Roman"/>
                <w:szCs w:val="24"/>
              </w:rPr>
            </w:pPr>
            <w:r>
              <w:rPr>
                <w:rFonts w:ascii="Times New Roman" w:hAnsi="Times New Roman"/>
                <w:szCs w:val="24"/>
              </w:rPr>
              <w:t>4.11, 16</w:t>
            </w:r>
          </w:p>
        </w:tc>
        <w:tc>
          <w:tcPr>
            <w:tcW w:w="8010" w:type="dxa"/>
          </w:tcPr>
          <w:p w14:paraId="75E2CDB1" w14:textId="77777777" w:rsidR="00EF2A0C" w:rsidRPr="0044393B" w:rsidRDefault="00EF2A0C" w:rsidP="00644B9F">
            <w:pPr>
              <w:tabs>
                <w:tab w:val="left" w:pos="1170"/>
                <w:tab w:val="left" w:pos="1620"/>
              </w:tabs>
              <w:ind w:left="541" w:hanging="559"/>
              <w:rPr>
                <w:rFonts w:ascii="Times New Roman" w:hAnsi="Times New Roman"/>
                <w:b/>
                <w:szCs w:val="24"/>
              </w:rPr>
            </w:pPr>
            <w:r w:rsidRPr="0044393B">
              <w:rPr>
                <w:rFonts w:ascii="Times New Roman" w:hAnsi="Times New Roman"/>
                <w:b/>
                <w:szCs w:val="24"/>
              </w:rPr>
              <w:t>Promoting Global Justice</w:t>
            </w:r>
          </w:p>
          <w:p w14:paraId="18F9F3AB" w14:textId="77777777" w:rsidR="00EF2A0C" w:rsidRPr="0044393B" w:rsidRDefault="00EF2A0C" w:rsidP="00644B9F">
            <w:pPr>
              <w:pStyle w:val="ListParagraph"/>
              <w:numPr>
                <w:ilvl w:val="0"/>
                <w:numId w:val="33"/>
              </w:numPr>
              <w:tabs>
                <w:tab w:val="left" w:pos="1170"/>
                <w:tab w:val="left" w:pos="1620"/>
              </w:tabs>
              <w:rPr>
                <w:rFonts w:ascii="Times New Roman" w:hAnsi="Times New Roman"/>
                <w:szCs w:val="24"/>
              </w:rPr>
            </w:pPr>
            <w:r w:rsidRPr="0044393B">
              <w:rPr>
                <w:rFonts w:ascii="Times New Roman" w:hAnsi="Times New Roman"/>
                <w:szCs w:val="24"/>
              </w:rPr>
              <w:t>Amstutz, Ch 12</w:t>
            </w:r>
          </w:p>
          <w:p w14:paraId="11698A8B" w14:textId="77777777" w:rsidR="00EF2A0C" w:rsidRDefault="00EF2A0C" w:rsidP="00644B9F">
            <w:pPr>
              <w:pStyle w:val="ListParagraph"/>
              <w:numPr>
                <w:ilvl w:val="0"/>
                <w:numId w:val="33"/>
              </w:numPr>
              <w:rPr>
                <w:rFonts w:ascii="Times New Roman" w:hAnsi="Times New Roman"/>
                <w:szCs w:val="24"/>
              </w:rPr>
            </w:pPr>
            <w:r w:rsidRPr="0044393B">
              <w:rPr>
                <w:rFonts w:ascii="Times New Roman" w:hAnsi="Times New Roman"/>
                <w:szCs w:val="24"/>
              </w:rPr>
              <w:t xml:space="preserve">Chandran Kukathas, “The Mirage of Global Justice,” </w:t>
            </w:r>
            <w:r w:rsidRPr="0044393B">
              <w:rPr>
                <w:rFonts w:ascii="Times New Roman" w:hAnsi="Times New Roman"/>
                <w:i/>
                <w:szCs w:val="24"/>
              </w:rPr>
              <w:t>Social Philosophy and Policy</w:t>
            </w:r>
            <w:r w:rsidRPr="0044393B">
              <w:rPr>
                <w:rFonts w:ascii="Times New Roman" w:hAnsi="Times New Roman"/>
                <w:szCs w:val="24"/>
              </w:rPr>
              <w:t>, Vol. 23 (2006), pp. 1-28.</w:t>
            </w:r>
          </w:p>
          <w:p w14:paraId="06F283D6" w14:textId="18F4A421" w:rsidR="00EF2A0C" w:rsidRPr="00644B9F" w:rsidRDefault="00EF2A0C" w:rsidP="00644B9F">
            <w:pPr>
              <w:pStyle w:val="ListParagraph"/>
              <w:numPr>
                <w:ilvl w:val="0"/>
                <w:numId w:val="33"/>
              </w:numPr>
              <w:rPr>
                <w:rFonts w:ascii="Times New Roman" w:hAnsi="Times New Roman"/>
                <w:szCs w:val="24"/>
              </w:rPr>
            </w:pPr>
            <w:r w:rsidRPr="00644B9F">
              <w:rPr>
                <w:rFonts w:ascii="Times New Roman" w:hAnsi="Times New Roman"/>
                <w:szCs w:val="24"/>
              </w:rPr>
              <w:t xml:space="preserve">Simon Caney, “Global Justice: From Theory to Practice,” </w:t>
            </w:r>
            <w:r w:rsidRPr="00644B9F">
              <w:rPr>
                <w:rFonts w:ascii="Times New Roman" w:hAnsi="Times New Roman"/>
                <w:i/>
                <w:szCs w:val="24"/>
              </w:rPr>
              <w:t>Globalizations</w:t>
            </w:r>
            <w:r w:rsidRPr="00644B9F">
              <w:rPr>
                <w:rFonts w:ascii="Times New Roman" w:hAnsi="Times New Roman"/>
                <w:szCs w:val="24"/>
              </w:rPr>
              <w:t>, Vol. 3 (June 2006), pp. 121-137.</w:t>
            </w:r>
          </w:p>
        </w:tc>
      </w:tr>
      <w:tr w:rsidR="00EF2A0C" w:rsidRPr="0044393B" w14:paraId="29EE23CF" w14:textId="77777777" w:rsidTr="00BC691C">
        <w:tc>
          <w:tcPr>
            <w:tcW w:w="1638" w:type="dxa"/>
          </w:tcPr>
          <w:p w14:paraId="612DB9FF" w14:textId="5D426655" w:rsidR="00EF2A0C" w:rsidRDefault="00EF2A0C" w:rsidP="00DE4C42">
            <w:pPr>
              <w:rPr>
                <w:rFonts w:ascii="Times New Roman" w:hAnsi="Times New Roman"/>
                <w:szCs w:val="24"/>
              </w:rPr>
            </w:pPr>
            <w:r>
              <w:rPr>
                <w:rFonts w:ascii="Times New Roman" w:hAnsi="Times New Roman"/>
                <w:b/>
                <w:szCs w:val="24"/>
              </w:rPr>
              <w:t>4.18</w:t>
            </w:r>
          </w:p>
        </w:tc>
        <w:tc>
          <w:tcPr>
            <w:tcW w:w="8010" w:type="dxa"/>
          </w:tcPr>
          <w:p w14:paraId="32455C2E" w14:textId="1AE4615A" w:rsidR="00EF2A0C" w:rsidRPr="0044393B" w:rsidRDefault="00EF2A0C" w:rsidP="00BB2D69">
            <w:pPr>
              <w:tabs>
                <w:tab w:val="left" w:pos="1170"/>
                <w:tab w:val="left" w:pos="1620"/>
              </w:tabs>
              <w:ind w:left="548" w:hanging="562"/>
              <w:rPr>
                <w:rFonts w:ascii="Times New Roman" w:hAnsi="Times New Roman"/>
                <w:b/>
                <w:szCs w:val="24"/>
              </w:rPr>
            </w:pPr>
            <w:r w:rsidRPr="0044393B">
              <w:rPr>
                <w:rFonts w:ascii="Times New Roman" w:hAnsi="Times New Roman"/>
                <w:b/>
                <w:szCs w:val="24"/>
              </w:rPr>
              <w:t>Exam 3</w:t>
            </w:r>
            <w:r>
              <w:rPr>
                <w:rFonts w:ascii="Times New Roman" w:hAnsi="Times New Roman"/>
                <w:b/>
                <w:szCs w:val="24"/>
              </w:rPr>
              <w:t>/Research Paper due</w:t>
            </w:r>
          </w:p>
        </w:tc>
      </w:tr>
      <w:tr w:rsidR="00EF2A0C" w:rsidRPr="0044393B" w14:paraId="53DB5D65" w14:textId="77777777" w:rsidTr="00BC691C">
        <w:tc>
          <w:tcPr>
            <w:tcW w:w="1638" w:type="dxa"/>
          </w:tcPr>
          <w:p w14:paraId="56F98220" w14:textId="1A839D5C" w:rsidR="00EF2A0C" w:rsidRPr="0044393B" w:rsidRDefault="00EF2A0C">
            <w:pPr>
              <w:rPr>
                <w:rFonts w:ascii="Times New Roman" w:hAnsi="Times New Roman"/>
                <w:szCs w:val="24"/>
              </w:rPr>
            </w:pPr>
            <w:r>
              <w:rPr>
                <w:rFonts w:ascii="Times New Roman" w:hAnsi="Times New Roman"/>
                <w:szCs w:val="24"/>
              </w:rPr>
              <w:t>4.23</w:t>
            </w:r>
          </w:p>
        </w:tc>
        <w:tc>
          <w:tcPr>
            <w:tcW w:w="8010" w:type="dxa"/>
          </w:tcPr>
          <w:p w14:paraId="3D01F605" w14:textId="476C256B" w:rsidR="00EF2A0C" w:rsidRPr="00644B9F" w:rsidRDefault="00EF2A0C" w:rsidP="00644B9F">
            <w:pPr>
              <w:rPr>
                <w:rFonts w:ascii="Times New Roman" w:hAnsi="Times New Roman"/>
                <w:szCs w:val="24"/>
              </w:rPr>
            </w:pPr>
            <w:r>
              <w:rPr>
                <w:rFonts w:ascii="Times New Roman" w:hAnsi="Times New Roman"/>
                <w:szCs w:val="24"/>
              </w:rPr>
              <w:t>Class review</w:t>
            </w:r>
          </w:p>
        </w:tc>
      </w:tr>
    </w:tbl>
    <w:p w14:paraId="684A176F" w14:textId="45C4FC27" w:rsidR="00FF63C0" w:rsidRPr="0044393B" w:rsidRDefault="00FF63C0">
      <w:pPr>
        <w:rPr>
          <w:rFonts w:ascii="Times New Roman" w:hAnsi="Times New Roman"/>
          <w:szCs w:val="24"/>
        </w:rPr>
      </w:pPr>
    </w:p>
    <w:p w14:paraId="76D971FB" w14:textId="77777777" w:rsidR="007A1403" w:rsidRPr="0044393B" w:rsidRDefault="007A1403">
      <w:pPr>
        <w:rPr>
          <w:rFonts w:ascii="Times New Roman" w:hAnsi="Times New Roman"/>
          <w:szCs w:val="24"/>
        </w:rPr>
      </w:pPr>
    </w:p>
    <w:p w14:paraId="3ECFF558" w14:textId="58D33223" w:rsidR="0072159A" w:rsidRPr="0044393B" w:rsidRDefault="0072159A">
      <w:pPr>
        <w:rPr>
          <w:rFonts w:ascii="Times New Roman" w:hAnsi="Times New Roman"/>
          <w:szCs w:val="24"/>
        </w:rPr>
      </w:pPr>
    </w:p>
    <w:sectPr w:rsidR="0072159A" w:rsidRPr="0044393B" w:rsidSect="00895A44">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FD81" w14:textId="77777777" w:rsidR="00516935" w:rsidRDefault="00516935" w:rsidP="004962F1">
      <w:r>
        <w:separator/>
      </w:r>
    </w:p>
  </w:endnote>
  <w:endnote w:type="continuationSeparator" w:id="0">
    <w:p w14:paraId="286352DF" w14:textId="77777777" w:rsidR="00516935" w:rsidRDefault="00516935" w:rsidP="004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816" w14:textId="77777777" w:rsidR="00516935" w:rsidRDefault="00516935"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B4D6" w14:textId="77777777" w:rsidR="00516935" w:rsidRDefault="00516935" w:rsidP="004962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DD3C" w14:textId="77777777" w:rsidR="00516935" w:rsidRDefault="00516935"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3A91">
      <w:rPr>
        <w:rStyle w:val="PageNumber"/>
        <w:noProof/>
      </w:rPr>
      <w:t>1</w:t>
    </w:r>
    <w:r>
      <w:rPr>
        <w:rStyle w:val="PageNumber"/>
      </w:rPr>
      <w:fldChar w:fldCharType="end"/>
    </w:r>
  </w:p>
  <w:p w14:paraId="02A5ACCD" w14:textId="77777777" w:rsidR="00516935" w:rsidRDefault="00516935" w:rsidP="004962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49F8" w14:textId="77777777" w:rsidR="00516935" w:rsidRDefault="00516935" w:rsidP="004962F1">
      <w:r>
        <w:separator/>
      </w:r>
    </w:p>
  </w:footnote>
  <w:footnote w:type="continuationSeparator" w:id="0">
    <w:p w14:paraId="19911803" w14:textId="77777777" w:rsidR="00516935" w:rsidRDefault="00516935" w:rsidP="00496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02"/>
    <w:multiLevelType w:val="hybridMultilevel"/>
    <w:tmpl w:val="76E6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A15"/>
    <w:multiLevelType w:val="hybridMultilevel"/>
    <w:tmpl w:val="AE1C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F2CD3"/>
    <w:multiLevelType w:val="hybridMultilevel"/>
    <w:tmpl w:val="D938D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36508B"/>
    <w:multiLevelType w:val="hybridMultilevel"/>
    <w:tmpl w:val="C202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86C01"/>
    <w:multiLevelType w:val="hybridMultilevel"/>
    <w:tmpl w:val="76308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E7C41"/>
    <w:multiLevelType w:val="hybridMultilevel"/>
    <w:tmpl w:val="402C22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45E7C"/>
    <w:multiLevelType w:val="hybridMultilevel"/>
    <w:tmpl w:val="10E46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34EEE"/>
    <w:multiLevelType w:val="hybridMultilevel"/>
    <w:tmpl w:val="9EA25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756471"/>
    <w:multiLevelType w:val="hybridMultilevel"/>
    <w:tmpl w:val="3D4AD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B03739"/>
    <w:multiLevelType w:val="hybridMultilevel"/>
    <w:tmpl w:val="7A626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3C0435"/>
    <w:multiLevelType w:val="hybridMultilevel"/>
    <w:tmpl w:val="5E1A6E64"/>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nsid w:val="12C419AA"/>
    <w:multiLevelType w:val="hybridMultilevel"/>
    <w:tmpl w:val="8C9CD8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7502B3"/>
    <w:multiLevelType w:val="hybridMultilevel"/>
    <w:tmpl w:val="A6520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156BD"/>
    <w:multiLevelType w:val="hybridMultilevel"/>
    <w:tmpl w:val="BDB42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8211A"/>
    <w:multiLevelType w:val="hybridMultilevel"/>
    <w:tmpl w:val="493A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77539"/>
    <w:multiLevelType w:val="hybridMultilevel"/>
    <w:tmpl w:val="AB4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328D3"/>
    <w:multiLevelType w:val="hybridMultilevel"/>
    <w:tmpl w:val="B89CC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A0310F"/>
    <w:multiLevelType w:val="hybridMultilevel"/>
    <w:tmpl w:val="9CBC7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F273B"/>
    <w:multiLevelType w:val="hybridMultilevel"/>
    <w:tmpl w:val="91E22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F7B4E"/>
    <w:multiLevelType w:val="hybridMultilevel"/>
    <w:tmpl w:val="8AEE452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C3518F"/>
    <w:multiLevelType w:val="hybridMultilevel"/>
    <w:tmpl w:val="54FA9340"/>
    <w:lvl w:ilvl="0" w:tplc="BC18657A">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E849A2"/>
    <w:multiLevelType w:val="hybridMultilevel"/>
    <w:tmpl w:val="42D2C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AE378B"/>
    <w:multiLevelType w:val="hybridMultilevel"/>
    <w:tmpl w:val="04626A74"/>
    <w:lvl w:ilvl="0" w:tplc="78667BA6">
      <w:start w:val="1"/>
      <w:numFmt w:val="lowerLetter"/>
      <w:lvlText w:val="%1."/>
      <w:lvlJc w:val="left"/>
      <w:pPr>
        <w:ind w:left="1080" w:hanging="360"/>
      </w:pPr>
      <w:rPr>
        <w:rFonts w:eastAsia="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844113"/>
    <w:multiLevelType w:val="hybridMultilevel"/>
    <w:tmpl w:val="7178A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B35F4E"/>
    <w:multiLevelType w:val="hybridMultilevel"/>
    <w:tmpl w:val="70F84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167436"/>
    <w:multiLevelType w:val="hybridMultilevel"/>
    <w:tmpl w:val="7B02986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3E0FE7"/>
    <w:multiLevelType w:val="hybridMultilevel"/>
    <w:tmpl w:val="802A3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2F3F3F"/>
    <w:multiLevelType w:val="hybridMultilevel"/>
    <w:tmpl w:val="46F0CD0E"/>
    <w:lvl w:ilvl="0" w:tplc="05922C00">
      <w:start w:val="2"/>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B83AD7"/>
    <w:multiLevelType w:val="hybridMultilevel"/>
    <w:tmpl w:val="78D2B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546885"/>
    <w:multiLevelType w:val="hybridMultilevel"/>
    <w:tmpl w:val="0DE8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F562A1"/>
    <w:multiLevelType w:val="hybridMultilevel"/>
    <w:tmpl w:val="0FE64622"/>
    <w:lvl w:ilvl="0" w:tplc="04090003">
      <w:start w:val="1"/>
      <w:numFmt w:val="bullet"/>
      <w:lvlText w:val="o"/>
      <w:lvlJc w:val="left"/>
      <w:pPr>
        <w:ind w:left="1448" w:hanging="360"/>
      </w:pPr>
      <w:rPr>
        <w:rFonts w:ascii="Courier New" w:hAnsi="Courier New"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1">
    <w:nsid w:val="6F042B7C"/>
    <w:multiLevelType w:val="hybridMultilevel"/>
    <w:tmpl w:val="EA7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61472D"/>
    <w:multiLevelType w:val="hybridMultilevel"/>
    <w:tmpl w:val="C1242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5C4379"/>
    <w:multiLevelType w:val="hybridMultilevel"/>
    <w:tmpl w:val="608E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11F38"/>
    <w:multiLevelType w:val="hybridMultilevel"/>
    <w:tmpl w:val="3EA8F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55456"/>
    <w:multiLevelType w:val="hybridMultilevel"/>
    <w:tmpl w:val="4B8EE0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E170D98"/>
    <w:multiLevelType w:val="hybridMultilevel"/>
    <w:tmpl w:val="A920D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22"/>
  </w:num>
  <w:num w:numId="4">
    <w:abstractNumId w:val="5"/>
  </w:num>
  <w:num w:numId="5">
    <w:abstractNumId w:val="31"/>
  </w:num>
  <w:num w:numId="6">
    <w:abstractNumId w:val="17"/>
  </w:num>
  <w:num w:numId="7">
    <w:abstractNumId w:val="16"/>
  </w:num>
  <w:num w:numId="8">
    <w:abstractNumId w:val="33"/>
  </w:num>
  <w:num w:numId="9">
    <w:abstractNumId w:val="1"/>
  </w:num>
  <w:num w:numId="10">
    <w:abstractNumId w:val="29"/>
  </w:num>
  <w:num w:numId="11">
    <w:abstractNumId w:val="7"/>
  </w:num>
  <w:num w:numId="12">
    <w:abstractNumId w:val="24"/>
  </w:num>
  <w:num w:numId="13">
    <w:abstractNumId w:val="21"/>
  </w:num>
  <w:num w:numId="14">
    <w:abstractNumId w:val="6"/>
  </w:num>
  <w:num w:numId="15">
    <w:abstractNumId w:val="13"/>
  </w:num>
  <w:num w:numId="16">
    <w:abstractNumId w:val="34"/>
  </w:num>
  <w:num w:numId="17">
    <w:abstractNumId w:val="0"/>
  </w:num>
  <w:num w:numId="18">
    <w:abstractNumId w:val="15"/>
  </w:num>
  <w:num w:numId="19">
    <w:abstractNumId w:val="14"/>
  </w:num>
  <w:num w:numId="20">
    <w:abstractNumId w:val="26"/>
  </w:num>
  <w:num w:numId="21">
    <w:abstractNumId w:val="18"/>
  </w:num>
  <w:num w:numId="22">
    <w:abstractNumId w:val="3"/>
  </w:num>
  <w:num w:numId="23">
    <w:abstractNumId w:val="20"/>
  </w:num>
  <w:num w:numId="24">
    <w:abstractNumId w:val="12"/>
  </w:num>
  <w:num w:numId="25">
    <w:abstractNumId w:val="19"/>
  </w:num>
  <w:num w:numId="26">
    <w:abstractNumId w:val="23"/>
  </w:num>
  <w:num w:numId="27">
    <w:abstractNumId w:val="25"/>
  </w:num>
  <w:num w:numId="28">
    <w:abstractNumId w:val="11"/>
  </w:num>
  <w:num w:numId="29">
    <w:abstractNumId w:val="4"/>
  </w:num>
  <w:num w:numId="30">
    <w:abstractNumId w:val="32"/>
  </w:num>
  <w:num w:numId="31">
    <w:abstractNumId w:val="28"/>
  </w:num>
  <w:num w:numId="32">
    <w:abstractNumId w:val="36"/>
  </w:num>
  <w:num w:numId="33">
    <w:abstractNumId w:val="10"/>
  </w:num>
  <w:num w:numId="34">
    <w:abstractNumId w:val="2"/>
  </w:num>
  <w:num w:numId="35">
    <w:abstractNumId w:val="9"/>
  </w:num>
  <w:num w:numId="36">
    <w:abstractNumId w:val="27"/>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1022C"/>
    <w:rsid w:val="00011DD6"/>
    <w:rsid w:val="00011F2C"/>
    <w:rsid w:val="00017BD8"/>
    <w:rsid w:val="00041BAA"/>
    <w:rsid w:val="000453C7"/>
    <w:rsid w:val="000567C3"/>
    <w:rsid w:val="000621B4"/>
    <w:rsid w:val="000727B9"/>
    <w:rsid w:val="00090888"/>
    <w:rsid w:val="00096AB8"/>
    <w:rsid w:val="000A6B77"/>
    <w:rsid w:val="000C2AD4"/>
    <w:rsid w:val="000C5B91"/>
    <w:rsid w:val="000D0B31"/>
    <w:rsid w:val="000E4F64"/>
    <w:rsid w:val="000E5F70"/>
    <w:rsid w:val="000F5AED"/>
    <w:rsid w:val="001014C3"/>
    <w:rsid w:val="001126E7"/>
    <w:rsid w:val="00120691"/>
    <w:rsid w:val="00126C2D"/>
    <w:rsid w:val="001348E0"/>
    <w:rsid w:val="001405C8"/>
    <w:rsid w:val="00153392"/>
    <w:rsid w:val="0015435C"/>
    <w:rsid w:val="001565B5"/>
    <w:rsid w:val="00165E5E"/>
    <w:rsid w:val="001737A3"/>
    <w:rsid w:val="001752AD"/>
    <w:rsid w:val="00193E50"/>
    <w:rsid w:val="001A7083"/>
    <w:rsid w:val="001C0E57"/>
    <w:rsid w:val="001C2B8A"/>
    <w:rsid w:val="001E70CB"/>
    <w:rsid w:val="001E722C"/>
    <w:rsid w:val="001F2512"/>
    <w:rsid w:val="001F62A1"/>
    <w:rsid w:val="00206C73"/>
    <w:rsid w:val="0021610F"/>
    <w:rsid w:val="00232F30"/>
    <w:rsid w:val="00245FF8"/>
    <w:rsid w:val="00247928"/>
    <w:rsid w:val="00254164"/>
    <w:rsid w:val="00254EC5"/>
    <w:rsid w:val="00264B08"/>
    <w:rsid w:val="00264DFB"/>
    <w:rsid w:val="00267E3F"/>
    <w:rsid w:val="00272407"/>
    <w:rsid w:val="00275682"/>
    <w:rsid w:val="0028124E"/>
    <w:rsid w:val="00281A2E"/>
    <w:rsid w:val="002939A4"/>
    <w:rsid w:val="002A77C9"/>
    <w:rsid w:val="002C3675"/>
    <w:rsid w:val="002C4D42"/>
    <w:rsid w:val="002C5809"/>
    <w:rsid w:val="002D220C"/>
    <w:rsid w:val="002D7031"/>
    <w:rsid w:val="002D7109"/>
    <w:rsid w:val="003018F2"/>
    <w:rsid w:val="00336027"/>
    <w:rsid w:val="003363FA"/>
    <w:rsid w:val="00342EA5"/>
    <w:rsid w:val="00343843"/>
    <w:rsid w:val="00354232"/>
    <w:rsid w:val="003619BC"/>
    <w:rsid w:val="00362C1F"/>
    <w:rsid w:val="00363A73"/>
    <w:rsid w:val="003807B2"/>
    <w:rsid w:val="00386E9F"/>
    <w:rsid w:val="003915F0"/>
    <w:rsid w:val="00394E27"/>
    <w:rsid w:val="00395D70"/>
    <w:rsid w:val="003A64AA"/>
    <w:rsid w:val="003A75A2"/>
    <w:rsid w:val="003C456F"/>
    <w:rsid w:val="003C5153"/>
    <w:rsid w:val="003D4B75"/>
    <w:rsid w:val="003D5284"/>
    <w:rsid w:val="003E2CB3"/>
    <w:rsid w:val="003F04FC"/>
    <w:rsid w:val="003F4837"/>
    <w:rsid w:val="004073BA"/>
    <w:rsid w:val="00410D37"/>
    <w:rsid w:val="004200C0"/>
    <w:rsid w:val="004225D5"/>
    <w:rsid w:val="004229E0"/>
    <w:rsid w:val="00426746"/>
    <w:rsid w:val="00431548"/>
    <w:rsid w:val="00435A04"/>
    <w:rsid w:val="004402F5"/>
    <w:rsid w:val="0044393B"/>
    <w:rsid w:val="0045228D"/>
    <w:rsid w:val="0047086C"/>
    <w:rsid w:val="00470BB6"/>
    <w:rsid w:val="00470FE9"/>
    <w:rsid w:val="00477770"/>
    <w:rsid w:val="00487879"/>
    <w:rsid w:val="00490EAE"/>
    <w:rsid w:val="00492817"/>
    <w:rsid w:val="00493AF8"/>
    <w:rsid w:val="004962F1"/>
    <w:rsid w:val="004A6D15"/>
    <w:rsid w:val="004B4043"/>
    <w:rsid w:val="004B501B"/>
    <w:rsid w:val="004C4D89"/>
    <w:rsid w:val="004D4887"/>
    <w:rsid w:val="004E17A6"/>
    <w:rsid w:val="004F69A7"/>
    <w:rsid w:val="00512CDC"/>
    <w:rsid w:val="00515AE9"/>
    <w:rsid w:val="0051628B"/>
    <w:rsid w:val="00516935"/>
    <w:rsid w:val="00520285"/>
    <w:rsid w:val="00524FE5"/>
    <w:rsid w:val="005253C6"/>
    <w:rsid w:val="00526120"/>
    <w:rsid w:val="00530F61"/>
    <w:rsid w:val="00534973"/>
    <w:rsid w:val="00537B56"/>
    <w:rsid w:val="00541D33"/>
    <w:rsid w:val="00542B33"/>
    <w:rsid w:val="0054680F"/>
    <w:rsid w:val="0055176C"/>
    <w:rsid w:val="005636FE"/>
    <w:rsid w:val="0057411C"/>
    <w:rsid w:val="00574961"/>
    <w:rsid w:val="00594F9E"/>
    <w:rsid w:val="005A4700"/>
    <w:rsid w:val="005A73F4"/>
    <w:rsid w:val="005A78BD"/>
    <w:rsid w:val="005B2068"/>
    <w:rsid w:val="005C309D"/>
    <w:rsid w:val="005C3A91"/>
    <w:rsid w:val="005F701C"/>
    <w:rsid w:val="0060234C"/>
    <w:rsid w:val="00607973"/>
    <w:rsid w:val="00612BF4"/>
    <w:rsid w:val="00625BA3"/>
    <w:rsid w:val="00625E7E"/>
    <w:rsid w:val="00640B73"/>
    <w:rsid w:val="00640F75"/>
    <w:rsid w:val="00644B9F"/>
    <w:rsid w:val="00651115"/>
    <w:rsid w:val="00655BBC"/>
    <w:rsid w:val="006575F2"/>
    <w:rsid w:val="006838CB"/>
    <w:rsid w:val="006842A0"/>
    <w:rsid w:val="00686C01"/>
    <w:rsid w:val="0068713A"/>
    <w:rsid w:val="00687449"/>
    <w:rsid w:val="00691678"/>
    <w:rsid w:val="006952F2"/>
    <w:rsid w:val="006A109C"/>
    <w:rsid w:val="006B03C1"/>
    <w:rsid w:val="006C23F6"/>
    <w:rsid w:val="006D09D4"/>
    <w:rsid w:val="006D14A2"/>
    <w:rsid w:val="006E728B"/>
    <w:rsid w:val="00714339"/>
    <w:rsid w:val="007175C5"/>
    <w:rsid w:val="00720F67"/>
    <w:rsid w:val="007210E7"/>
    <w:rsid w:val="0072159A"/>
    <w:rsid w:val="00724132"/>
    <w:rsid w:val="00755546"/>
    <w:rsid w:val="00773636"/>
    <w:rsid w:val="00785AA9"/>
    <w:rsid w:val="007A0CC7"/>
    <w:rsid w:val="007A1403"/>
    <w:rsid w:val="007A34B3"/>
    <w:rsid w:val="007B7318"/>
    <w:rsid w:val="007D61A0"/>
    <w:rsid w:val="007E0EEB"/>
    <w:rsid w:val="007F2470"/>
    <w:rsid w:val="00811608"/>
    <w:rsid w:val="008179DD"/>
    <w:rsid w:val="00825A0B"/>
    <w:rsid w:val="008401F4"/>
    <w:rsid w:val="00843223"/>
    <w:rsid w:val="00873572"/>
    <w:rsid w:val="00873734"/>
    <w:rsid w:val="00875E71"/>
    <w:rsid w:val="00885925"/>
    <w:rsid w:val="008927F2"/>
    <w:rsid w:val="00895A44"/>
    <w:rsid w:val="008A2462"/>
    <w:rsid w:val="008A5EED"/>
    <w:rsid w:val="008B70C9"/>
    <w:rsid w:val="008C4C0E"/>
    <w:rsid w:val="008D3573"/>
    <w:rsid w:val="008D5E82"/>
    <w:rsid w:val="008F1BB8"/>
    <w:rsid w:val="008F3F49"/>
    <w:rsid w:val="008F5976"/>
    <w:rsid w:val="00906F77"/>
    <w:rsid w:val="00912372"/>
    <w:rsid w:val="00913E73"/>
    <w:rsid w:val="009161A5"/>
    <w:rsid w:val="009374D8"/>
    <w:rsid w:val="0094138A"/>
    <w:rsid w:val="00956C86"/>
    <w:rsid w:val="00997E7C"/>
    <w:rsid w:val="009A11D3"/>
    <w:rsid w:val="009A494C"/>
    <w:rsid w:val="009B02DD"/>
    <w:rsid w:val="009C1712"/>
    <w:rsid w:val="009C77B2"/>
    <w:rsid w:val="009D057A"/>
    <w:rsid w:val="009E1C38"/>
    <w:rsid w:val="009F6532"/>
    <w:rsid w:val="00A0371E"/>
    <w:rsid w:val="00A137D8"/>
    <w:rsid w:val="00A171D1"/>
    <w:rsid w:val="00A266DA"/>
    <w:rsid w:val="00A34D29"/>
    <w:rsid w:val="00A42057"/>
    <w:rsid w:val="00A50ECC"/>
    <w:rsid w:val="00A52016"/>
    <w:rsid w:val="00A5573A"/>
    <w:rsid w:val="00A6079D"/>
    <w:rsid w:val="00A62884"/>
    <w:rsid w:val="00A66BDF"/>
    <w:rsid w:val="00A80550"/>
    <w:rsid w:val="00A85DBC"/>
    <w:rsid w:val="00A860D5"/>
    <w:rsid w:val="00AB4D4B"/>
    <w:rsid w:val="00AC6E15"/>
    <w:rsid w:val="00AC73A9"/>
    <w:rsid w:val="00AD2574"/>
    <w:rsid w:val="00AD689B"/>
    <w:rsid w:val="00B1236A"/>
    <w:rsid w:val="00B24D13"/>
    <w:rsid w:val="00B3614B"/>
    <w:rsid w:val="00B40064"/>
    <w:rsid w:val="00B44ADD"/>
    <w:rsid w:val="00B55251"/>
    <w:rsid w:val="00B56D9B"/>
    <w:rsid w:val="00B617E8"/>
    <w:rsid w:val="00B622F0"/>
    <w:rsid w:val="00B650D4"/>
    <w:rsid w:val="00B713FA"/>
    <w:rsid w:val="00B74D8C"/>
    <w:rsid w:val="00BA0550"/>
    <w:rsid w:val="00BA1089"/>
    <w:rsid w:val="00BA3939"/>
    <w:rsid w:val="00BB1BED"/>
    <w:rsid w:val="00BB2D69"/>
    <w:rsid w:val="00BB44B1"/>
    <w:rsid w:val="00BB71DC"/>
    <w:rsid w:val="00BC691C"/>
    <w:rsid w:val="00BD0404"/>
    <w:rsid w:val="00BD28B0"/>
    <w:rsid w:val="00BD6D02"/>
    <w:rsid w:val="00BE015F"/>
    <w:rsid w:val="00BE0344"/>
    <w:rsid w:val="00BE30C6"/>
    <w:rsid w:val="00BF1933"/>
    <w:rsid w:val="00BF2CB7"/>
    <w:rsid w:val="00C01DDB"/>
    <w:rsid w:val="00C0296E"/>
    <w:rsid w:val="00C202E3"/>
    <w:rsid w:val="00C269F0"/>
    <w:rsid w:val="00C27EA3"/>
    <w:rsid w:val="00C34FAC"/>
    <w:rsid w:val="00C47BBA"/>
    <w:rsid w:val="00C66296"/>
    <w:rsid w:val="00C66B51"/>
    <w:rsid w:val="00C74119"/>
    <w:rsid w:val="00C776E3"/>
    <w:rsid w:val="00C812DC"/>
    <w:rsid w:val="00C85FD8"/>
    <w:rsid w:val="00C967F4"/>
    <w:rsid w:val="00C96E35"/>
    <w:rsid w:val="00C97979"/>
    <w:rsid w:val="00CA0128"/>
    <w:rsid w:val="00CB5458"/>
    <w:rsid w:val="00CC1563"/>
    <w:rsid w:val="00CC4339"/>
    <w:rsid w:val="00CF1697"/>
    <w:rsid w:val="00CF461D"/>
    <w:rsid w:val="00D014EA"/>
    <w:rsid w:val="00D053B1"/>
    <w:rsid w:val="00D16BBF"/>
    <w:rsid w:val="00D373CE"/>
    <w:rsid w:val="00D37417"/>
    <w:rsid w:val="00D642C2"/>
    <w:rsid w:val="00D80044"/>
    <w:rsid w:val="00D84508"/>
    <w:rsid w:val="00D9083D"/>
    <w:rsid w:val="00D941FA"/>
    <w:rsid w:val="00D94458"/>
    <w:rsid w:val="00DA1A07"/>
    <w:rsid w:val="00DA7546"/>
    <w:rsid w:val="00DC04BC"/>
    <w:rsid w:val="00DC1589"/>
    <w:rsid w:val="00DC43F1"/>
    <w:rsid w:val="00DE4C42"/>
    <w:rsid w:val="00DF26CD"/>
    <w:rsid w:val="00DF5496"/>
    <w:rsid w:val="00E00304"/>
    <w:rsid w:val="00E00B30"/>
    <w:rsid w:val="00E01149"/>
    <w:rsid w:val="00E02A6A"/>
    <w:rsid w:val="00E22977"/>
    <w:rsid w:val="00E24E05"/>
    <w:rsid w:val="00E30691"/>
    <w:rsid w:val="00E3314E"/>
    <w:rsid w:val="00E42545"/>
    <w:rsid w:val="00E50235"/>
    <w:rsid w:val="00E626BE"/>
    <w:rsid w:val="00E6551A"/>
    <w:rsid w:val="00E7260D"/>
    <w:rsid w:val="00E76FC3"/>
    <w:rsid w:val="00E9181F"/>
    <w:rsid w:val="00E922AD"/>
    <w:rsid w:val="00E93FAC"/>
    <w:rsid w:val="00E96A27"/>
    <w:rsid w:val="00EC5A94"/>
    <w:rsid w:val="00ED1D79"/>
    <w:rsid w:val="00ED3230"/>
    <w:rsid w:val="00ED6229"/>
    <w:rsid w:val="00EE02E1"/>
    <w:rsid w:val="00EE2558"/>
    <w:rsid w:val="00EE3E0A"/>
    <w:rsid w:val="00EE54C0"/>
    <w:rsid w:val="00EF0F09"/>
    <w:rsid w:val="00EF2A0C"/>
    <w:rsid w:val="00F022C7"/>
    <w:rsid w:val="00F03A2A"/>
    <w:rsid w:val="00F25E60"/>
    <w:rsid w:val="00F2655D"/>
    <w:rsid w:val="00F4164B"/>
    <w:rsid w:val="00F4376B"/>
    <w:rsid w:val="00F45EF2"/>
    <w:rsid w:val="00F51F6C"/>
    <w:rsid w:val="00F54F64"/>
    <w:rsid w:val="00F55A7B"/>
    <w:rsid w:val="00F56A0E"/>
    <w:rsid w:val="00F61DB6"/>
    <w:rsid w:val="00F67C36"/>
    <w:rsid w:val="00F67C42"/>
    <w:rsid w:val="00F8405B"/>
    <w:rsid w:val="00F97391"/>
    <w:rsid w:val="00FA1B9D"/>
    <w:rsid w:val="00FA228A"/>
    <w:rsid w:val="00FB0B48"/>
    <w:rsid w:val="00FB1A32"/>
    <w:rsid w:val="00FB5EB2"/>
    <w:rsid w:val="00FC1A50"/>
    <w:rsid w:val="00FD7A1A"/>
    <w:rsid w:val="00FF13D8"/>
    <w:rsid w:val="00FF3582"/>
    <w:rsid w:val="00FF4AC7"/>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D1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styleId="BalloonText">
    <w:name w:val="Balloon Text"/>
    <w:basedOn w:val="Normal"/>
    <w:link w:val="BalloonTextChar"/>
    <w:uiPriority w:val="99"/>
    <w:semiHidden/>
    <w:unhideWhenUsed/>
    <w:rsid w:val="005349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973"/>
    <w:rPr>
      <w:rFonts w:ascii="Lucida Grande" w:eastAsia="Times" w:hAnsi="Lucida Grande" w:cs="Lucida Grande"/>
      <w:sz w:val="18"/>
      <w:szCs w:val="18"/>
    </w:rPr>
  </w:style>
  <w:style w:type="character" w:styleId="Strong">
    <w:name w:val="Strong"/>
    <w:basedOn w:val="DefaultParagraphFont"/>
    <w:uiPriority w:val="22"/>
    <w:qFormat/>
    <w:rsid w:val="00090888"/>
    <w:rPr>
      <w:b/>
      <w:bCs/>
    </w:rPr>
  </w:style>
  <w:style w:type="paragraph" w:styleId="Title">
    <w:name w:val="Title"/>
    <w:basedOn w:val="Normal"/>
    <w:link w:val="TitleChar"/>
    <w:qFormat/>
    <w:rsid w:val="003807B2"/>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3807B2"/>
    <w:rPr>
      <w:rFonts w:ascii="Times New Roman" w:eastAsia="Times New Roman" w:hAnsi="Times New Roman" w:cs="Times New Roman"/>
      <w:b/>
      <w:bCs/>
      <w:sz w:val="28"/>
    </w:rPr>
  </w:style>
  <w:style w:type="character" w:customStyle="1" w:styleId="verdana1">
    <w:name w:val="verdana1"/>
    <w:basedOn w:val="DefaultParagraphFont"/>
    <w:rsid w:val="00B1236A"/>
    <w:rPr>
      <w:rFonts w:ascii="Verdana" w:hAnsi="Verdana" w:hint="default"/>
    </w:rPr>
  </w:style>
  <w:style w:type="character" w:customStyle="1" w:styleId="ssl01">
    <w:name w:val="ss_l01"/>
    <w:basedOn w:val="DefaultParagraphFont"/>
    <w:rsid w:val="00B1236A"/>
    <w:rPr>
      <w:color w:val="000000"/>
      <w:sz w:val="32"/>
      <w:szCs w:val="32"/>
    </w:rPr>
  </w:style>
  <w:style w:type="character" w:customStyle="1" w:styleId="hit1">
    <w:name w:val="hit1"/>
    <w:basedOn w:val="DefaultParagraphFont"/>
    <w:rsid w:val="00B1236A"/>
    <w:rPr>
      <w:b/>
      <w:bCs/>
      <w:color w:val="CC0033"/>
    </w:rPr>
  </w:style>
  <w:style w:type="character" w:styleId="FollowedHyperlink">
    <w:name w:val="FollowedHyperlink"/>
    <w:basedOn w:val="DefaultParagraphFont"/>
    <w:uiPriority w:val="99"/>
    <w:semiHidden/>
    <w:unhideWhenUsed/>
    <w:rsid w:val="008179D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styleId="BalloonText">
    <w:name w:val="Balloon Text"/>
    <w:basedOn w:val="Normal"/>
    <w:link w:val="BalloonTextChar"/>
    <w:uiPriority w:val="99"/>
    <w:semiHidden/>
    <w:unhideWhenUsed/>
    <w:rsid w:val="005349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973"/>
    <w:rPr>
      <w:rFonts w:ascii="Lucida Grande" w:eastAsia="Times" w:hAnsi="Lucida Grande" w:cs="Lucida Grande"/>
      <w:sz w:val="18"/>
      <w:szCs w:val="18"/>
    </w:rPr>
  </w:style>
  <w:style w:type="character" w:styleId="Strong">
    <w:name w:val="Strong"/>
    <w:basedOn w:val="DefaultParagraphFont"/>
    <w:uiPriority w:val="22"/>
    <w:qFormat/>
    <w:rsid w:val="00090888"/>
    <w:rPr>
      <w:b/>
      <w:bCs/>
    </w:rPr>
  </w:style>
  <w:style w:type="paragraph" w:styleId="Title">
    <w:name w:val="Title"/>
    <w:basedOn w:val="Normal"/>
    <w:link w:val="TitleChar"/>
    <w:qFormat/>
    <w:rsid w:val="003807B2"/>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3807B2"/>
    <w:rPr>
      <w:rFonts w:ascii="Times New Roman" w:eastAsia="Times New Roman" w:hAnsi="Times New Roman" w:cs="Times New Roman"/>
      <w:b/>
      <w:bCs/>
      <w:sz w:val="28"/>
    </w:rPr>
  </w:style>
  <w:style w:type="character" w:customStyle="1" w:styleId="verdana1">
    <w:name w:val="verdana1"/>
    <w:basedOn w:val="DefaultParagraphFont"/>
    <w:rsid w:val="00B1236A"/>
    <w:rPr>
      <w:rFonts w:ascii="Verdana" w:hAnsi="Verdana" w:hint="default"/>
    </w:rPr>
  </w:style>
  <w:style w:type="character" w:customStyle="1" w:styleId="ssl01">
    <w:name w:val="ss_l01"/>
    <w:basedOn w:val="DefaultParagraphFont"/>
    <w:rsid w:val="00B1236A"/>
    <w:rPr>
      <w:color w:val="000000"/>
      <w:sz w:val="32"/>
      <w:szCs w:val="32"/>
    </w:rPr>
  </w:style>
  <w:style w:type="character" w:customStyle="1" w:styleId="hit1">
    <w:name w:val="hit1"/>
    <w:basedOn w:val="DefaultParagraphFont"/>
    <w:rsid w:val="00B1236A"/>
    <w:rPr>
      <w:b/>
      <w:bCs/>
      <w:color w:val="CC0033"/>
    </w:rPr>
  </w:style>
  <w:style w:type="character" w:styleId="FollowedHyperlink">
    <w:name w:val="FollowedHyperlink"/>
    <w:basedOn w:val="DefaultParagraphFont"/>
    <w:uiPriority w:val="99"/>
    <w:semiHidden/>
    <w:unhideWhenUsed/>
    <w:rsid w:val="00817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671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daptsinfo@gatech.edu"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iza.markley@inta.gatech.edu" TargetMode="External"/><Relationship Id="rId9" Type="http://schemas.openxmlformats.org/officeDocument/2006/relationships/hyperlink" Target="mailto:nmemarzadeh@gatech.edu" TargetMode="External"/><Relationship Id="rId10" Type="http://schemas.openxmlformats.org/officeDocument/2006/relationships/hyperlink" Target="mailto:tdstuck@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1611</Words>
  <Characters>9189</Characters>
  <Application>Microsoft Macintosh Word</Application>
  <DocSecurity>0</DocSecurity>
  <Lines>76</Lines>
  <Paragraphs>21</Paragraphs>
  <ScaleCrop>false</ScaleCrop>
  <Company/>
  <LinksUpToDate>false</LinksUpToDate>
  <CharactersWithSpaces>10779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ELIMAR</dc:creator>
  <cp:keywords/>
  <dc:description/>
  <cp:lastModifiedBy>Eliza Markley</cp:lastModifiedBy>
  <cp:revision>20</cp:revision>
  <cp:lastPrinted>2016-02-02T15:17:00Z</cp:lastPrinted>
  <dcterms:created xsi:type="dcterms:W3CDTF">2019-01-07T00:31:00Z</dcterms:created>
  <dcterms:modified xsi:type="dcterms:W3CDTF">2019-01-08T05:02:00Z</dcterms:modified>
</cp:coreProperties>
</file>