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3DFA4" w14:textId="4FC69DF0" w:rsidR="00D91DF2" w:rsidRDefault="00D91DF2" w:rsidP="00D91DF2">
      <w:pPr>
        <w:pStyle w:val="Title"/>
      </w:pPr>
      <w:r>
        <w:t>North and South Korean Cultures and Society</w:t>
      </w:r>
    </w:p>
    <w:p w14:paraId="4C774BED" w14:textId="617AC3AF" w:rsidR="00D91DF2" w:rsidRDefault="00D91DF2" w:rsidP="00D91DF2">
      <w:pPr>
        <w:rPr>
          <w:b/>
          <w:color w:val="auto"/>
          <w:sz w:val="24"/>
          <w:szCs w:val="24"/>
        </w:rPr>
      </w:pPr>
      <w:r>
        <w:rPr>
          <w:b/>
          <w:color w:val="auto"/>
          <w:sz w:val="24"/>
          <w:szCs w:val="24"/>
        </w:rPr>
        <w:t>KOR 3813-EE (30901), INTA 3813-TQ (31008)</w:t>
      </w:r>
    </w:p>
    <w:p w14:paraId="3DB1EDB6" w14:textId="5C2A9713" w:rsidR="00C73310" w:rsidRPr="00EE232D" w:rsidRDefault="004E4AF2" w:rsidP="00D91DF2">
      <w:pPr>
        <w:rPr>
          <w:b/>
          <w:color w:val="auto"/>
          <w:sz w:val="24"/>
          <w:szCs w:val="24"/>
        </w:rPr>
      </w:pPr>
      <w:r>
        <w:rPr>
          <w:b/>
          <w:color w:val="auto"/>
          <w:sz w:val="24"/>
          <w:szCs w:val="24"/>
        </w:rPr>
        <w:t>Skiles 314</w:t>
      </w:r>
    </w:p>
    <w:p w14:paraId="17A8A987" w14:textId="77777777" w:rsidR="00D91DF2" w:rsidRPr="00EE232D" w:rsidRDefault="00D91DF2" w:rsidP="00D91DF2">
      <w:pPr>
        <w:rPr>
          <w:b/>
          <w:color w:val="auto"/>
          <w:sz w:val="24"/>
          <w:szCs w:val="24"/>
        </w:rPr>
      </w:pPr>
      <w:r w:rsidRPr="00EE232D">
        <w:rPr>
          <w:b/>
          <w:color w:val="auto"/>
          <w:sz w:val="24"/>
          <w:szCs w:val="24"/>
        </w:rPr>
        <w:t>3 Credits</w:t>
      </w:r>
      <w:r w:rsidRPr="00EE232D">
        <w:rPr>
          <w:b/>
          <w:color w:val="auto"/>
          <w:sz w:val="24"/>
          <w:szCs w:val="24"/>
        </w:rPr>
        <w:tab/>
      </w:r>
      <w:r w:rsidRPr="00EE232D">
        <w:rPr>
          <w:b/>
          <w:color w:val="auto"/>
          <w:sz w:val="24"/>
          <w:szCs w:val="24"/>
        </w:rPr>
        <w:tab/>
      </w:r>
    </w:p>
    <w:p w14:paraId="3C7C5F22" w14:textId="7297800D" w:rsidR="00D91DF2" w:rsidRPr="00EE232D" w:rsidRDefault="00D91DF2" w:rsidP="00D91DF2">
      <w:pPr>
        <w:rPr>
          <w:b/>
          <w:color w:val="auto"/>
          <w:sz w:val="24"/>
          <w:szCs w:val="24"/>
        </w:rPr>
      </w:pPr>
      <w:r>
        <w:rPr>
          <w:b/>
          <w:color w:val="auto"/>
          <w:sz w:val="24"/>
          <w:szCs w:val="24"/>
        </w:rPr>
        <w:t>T/</w:t>
      </w:r>
      <w:r w:rsidR="004E4AF2">
        <w:rPr>
          <w:b/>
          <w:color w:val="auto"/>
          <w:sz w:val="24"/>
          <w:szCs w:val="24"/>
        </w:rPr>
        <w:t>R</w:t>
      </w:r>
      <w:r w:rsidRPr="00EE232D">
        <w:rPr>
          <w:b/>
          <w:color w:val="auto"/>
          <w:sz w:val="24"/>
          <w:szCs w:val="24"/>
        </w:rPr>
        <w:t>, 1</w:t>
      </w:r>
      <w:r>
        <w:rPr>
          <w:b/>
          <w:color w:val="auto"/>
          <w:sz w:val="24"/>
          <w:szCs w:val="24"/>
        </w:rPr>
        <w:t>2:00</w:t>
      </w:r>
      <w:r w:rsidRPr="00EE232D">
        <w:rPr>
          <w:b/>
          <w:color w:val="auto"/>
          <w:sz w:val="24"/>
          <w:szCs w:val="24"/>
        </w:rPr>
        <w:t>-1:</w:t>
      </w:r>
      <w:r>
        <w:rPr>
          <w:b/>
          <w:color w:val="auto"/>
          <w:sz w:val="24"/>
          <w:szCs w:val="24"/>
        </w:rPr>
        <w:t>1</w:t>
      </w:r>
      <w:r w:rsidRPr="00EE232D">
        <w:rPr>
          <w:b/>
          <w:color w:val="auto"/>
          <w:sz w:val="24"/>
          <w:szCs w:val="24"/>
        </w:rPr>
        <w:t>5PM</w:t>
      </w:r>
    </w:p>
    <w:p w14:paraId="0A5A72F2" w14:textId="77777777" w:rsidR="00D91DF2" w:rsidRPr="00D51688" w:rsidRDefault="00D91DF2" w:rsidP="00D91DF2">
      <w:pPr>
        <w:rPr>
          <w:sz w:val="10"/>
          <w:szCs w:val="10"/>
        </w:rPr>
      </w:pPr>
    </w:p>
    <w:p w14:paraId="4AF86E5A" w14:textId="77777777" w:rsidR="00D91DF2" w:rsidRPr="00764E33" w:rsidRDefault="00D91DF2" w:rsidP="00D91DF2">
      <w:pPr>
        <w:spacing w:after="80"/>
        <w:rPr>
          <w:b/>
          <w:color w:val="262626" w:themeColor="text1" w:themeTint="D9"/>
          <w:sz w:val="24"/>
          <w:szCs w:val="24"/>
        </w:rPr>
      </w:pPr>
      <w:r w:rsidRPr="00764E33">
        <w:rPr>
          <w:b/>
          <w:color w:val="4472C4" w:themeColor="accent1"/>
          <w:sz w:val="24"/>
          <w:szCs w:val="24"/>
        </w:rPr>
        <w:t>Instructor Information</w:t>
      </w:r>
    </w:p>
    <w:tbl>
      <w:tblPr>
        <w:tblStyle w:val="SyllabusTable-NoBorders"/>
        <w:tblW w:w="9720" w:type="dxa"/>
        <w:tblLook w:val="04A0" w:firstRow="1" w:lastRow="0" w:firstColumn="1" w:lastColumn="0" w:noHBand="0" w:noVBand="1"/>
        <w:tblCaption w:val="Content table"/>
      </w:tblPr>
      <w:tblGrid>
        <w:gridCol w:w="2833"/>
        <w:gridCol w:w="4097"/>
        <w:gridCol w:w="2790"/>
      </w:tblGrid>
      <w:tr w:rsidR="00D91DF2" w14:paraId="7D7C982C" w14:textId="77777777" w:rsidTr="00106BA6">
        <w:trPr>
          <w:cnfStyle w:val="100000000000" w:firstRow="1" w:lastRow="0" w:firstColumn="0" w:lastColumn="0" w:oddVBand="0" w:evenVBand="0" w:oddHBand="0" w:evenHBand="0" w:firstRowFirstColumn="0" w:firstRowLastColumn="0" w:lastRowFirstColumn="0" w:lastRowLastColumn="0"/>
        </w:trPr>
        <w:tc>
          <w:tcPr>
            <w:tcW w:w="2833" w:type="dxa"/>
          </w:tcPr>
          <w:p w14:paraId="37AE54A1" w14:textId="77777777" w:rsidR="00D91DF2" w:rsidRPr="00764E33" w:rsidRDefault="00D91DF2" w:rsidP="00106BA6">
            <w:pPr>
              <w:spacing w:after="0"/>
              <w:rPr>
                <w:color w:val="auto"/>
              </w:rPr>
            </w:pPr>
            <w:r w:rsidRPr="00764E33">
              <w:rPr>
                <w:color w:val="auto"/>
              </w:rPr>
              <w:t>Instructor</w:t>
            </w:r>
          </w:p>
        </w:tc>
        <w:tc>
          <w:tcPr>
            <w:tcW w:w="4097" w:type="dxa"/>
          </w:tcPr>
          <w:p w14:paraId="35F1677A" w14:textId="77777777" w:rsidR="00D91DF2" w:rsidRPr="00764E33" w:rsidRDefault="00D91DF2" w:rsidP="00106BA6">
            <w:pPr>
              <w:spacing w:after="0"/>
              <w:rPr>
                <w:color w:val="auto"/>
              </w:rPr>
            </w:pPr>
            <w:r w:rsidRPr="00764E33">
              <w:rPr>
                <w:color w:val="auto"/>
              </w:rPr>
              <w:t>Email</w:t>
            </w:r>
          </w:p>
        </w:tc>
        <w:tc>
          <w:tcPr>
            <w:tcW w:w="2790" w:type="dxa"/>
          </w:tcPr>
          <w:p w14:paraId="091B75A3" w14:textId="77777777" w:rsidR="00D91DF2" w:rsidRPr="00764E33" w:rsidRDefault="00D91DF2" w:rsidP="00106BA6">
            <w:pPr>
              <w:spacing w:after="0"/>
              <w:rPr>
                <w:color w:val="auto"/>
              </w:rPr>
            </w:pPr>
            <w:r w:rsidRPr="00764E33">
              <w:rPr>
                <w:color w:val="auto"/>
              </w:rPr>
              <w:t>Office Hours &amp; Location</w:t>
            </w:r>
          </w:p>
        </w:tc>
      </w:tr>
      <w:tr w:rsidR="00D91DF2" w14:paraId="033E193C" w14:textId="77777777" w:rsidTr="00106BA6">
        <w:tc>
          <w:tcPr>
            <w:tcW w:w="2833" w:type="dxa"/>
          </w:tcPr>
          <w:p w14:paraId="2FE6C566" w14:textId="77777777" w:rsidR="00D91DF2" w:rsidRPr="00764E33" w:rsidRDefault="00D91DF2" w:rsidP="00106BA6">
            <w:pPr>
              <w:rPr>
                <w:color w:val="auto"/>
              </w:rPr>
            </w:pPr>
            <w:r>
              <w:rPr>
                <w:color w:val="auto"/>
              </w:rPr>
              <w:t>Thomas Quartermain</w:t>
            </w:r>
          </w:p>
        </w:tc>
        <w:tc>
          <w:tcPr>
            <w:tcW w:w="4097" w:type="dxa"/>
          </w:tcPr>
          <w:p w14:paraId="432FA5CF" w14:textId="77777777" w:rsidR="00D91DF2" w:rsidRPr="00764E33" w:rsidRDefault="00D91DF2" w:rsidP="00106BA6">
            <w:pPr>
              <w:rPr>
                <w:color w:val="auto"/>
              </w:rPr>
            </w:pPr>
            <w:r>
              <w:rPr>
                <w:color w:val="auto"/>
              </w:rPr>
              <w:t>thomas.quartermain@modlangs.gatech.edu</w:t>
            </w:r>
          </w:p>
        </w:tc>
        <w:tc>
          <w:tcPr>
            <w:tcW w:w="2790" w:type="dxa"/>
          </w:tcPr>
          <w:p w14:paraId="15F8C22E" w14:textId="4C7887BF" w:rsidR="00D91DF2" w:rsidRPr="00764E33" w:rsidRDefault="00D91DF2" w:rsidP="00106BA6">
            <w:pPr>
              <w:rPr>
                <w:color w:val="auto"/>
              </w:rPr>
            </w:pPr>
            <w:r>
              <w:rPr>
                <w:color w:val="auto"/>
              </w:rPr>
              <w:t>9AM-12PM, 3-5PM – T/TH</w:t>
            </w:r>
            <w:r>
              <w:rPr>
                <w:color w:val="auto"/>
              </w:rPr>
              <w:br/>
              <w:t>307D, Savant Building</w:t>
            </w:r>
          </w:p>
        </w:tc>
      </w:tr>
    </w:tbl>
    <w:p w14:paraId="6E83CE3C" w14:textId="77777777" w:rsidR="00A95988" w:rsidRPr="00425E17" w:rsidRDefault="00A95988" w:rsidP="00A95988">
      <w:pPr>
        <w:spacing w:before="240" w:after="80"/>
        <w:rPr>
          <w:b/>
          <w:color w:val="262626" w:themeColor="text1" w:themeTint="D9"/>
          <w:sz w:val="24"/>
          <w:szCs w:val="24"/>
        </w:rPr>
      </w:pPr>
      <w:r w:rsidRPr="00425E17">
        <w:rPr>
          <w:b/>
          <w:color w:val="4472C4" w:themeColor="accent1"/>
          <w:sz w:val="24"/>
          <w:szCs w:val="24"/>
        </w:rPr>
        <w:t>General Information</w:t>
      </w:r>
    </w:p>
    <w:p w14:paraId="518BD38D" w14:textId="77777777" w:rsidR="00A95988" w:rsidRDefault="00A95988" w:rsidP="00A95988">
      <w:pPr>
        <w:spacing w:after="80"/>
        <w:rPr>
          <w:b/>
          <w:color w:val="auto"/>
          <w:sz w:val="22"/>
          <w:szCs w:val="22"/>
        </w:rPr>
      </w:pPr>
      <w:r w:rsidRPr="00425E17">
        <w:rPr>
          <w:b/>
          <w:color w:val="auto"/>
          <w:sz w:val="22"/>
          <w:szCs w:val="22"/>
        </w:rPr>
        <w:t>Description</w:t>
      </w:r>
    </w:p>
    <w:p w14:paraId="7C3F9685" w14:textId="77777777" w:rsidR="00A95988" w:rsidRPr="00F05ECB" w:rsidRDefault="00A95988" w:rsidP="00A95988">
      <w:pPr>
        <w:pStyle w:val="NormalWeb"/>
        <w:spacing w:before="0" w:beforeAutospacing="0" w:after="0" w:afterAutospacing="0"/>
        <w:rPr>
          <w:rFonts w:asciiTheme="minorHAnsi" w:hAnsiTheme="minorHAnsi"/>
          <w:sz w:val="20"/>
          <w:szCs w:val="20"/>
        </w:rPr>
      </w:pPr>
      <w:r w:rsidRPr="00F05ECB">
        <w:rPr>
          <w:rFonts w:ascii="Calibri" w:eastAsia="Times New Roman" w:hAnsi="Calibri" w:cs="Calibri"/>
          <w:color w:val="000000"/>
          <w:sz w:val="20"/>
          <w:szCs w:val="20"/>
        </w:rPr>
        <w:t>Taught</w:t>
      </w:r>
      <w:r>
        <w:rPr>
          <w:rFonts w:ascii="Calibri" w:eastAsia="Times New Roman" w:hAnsi="Calibri" w:cs="Calibri"/>
          <w:color w:val="000000"/>
          <w:sz w:val="20"/>
          <w:szCs w:val="20"/>
        </w:rPr>
        <w:t xml:space="preserve"> entirely</w:t>
      </w:r>
      <w:r w:rsidRPr="00F05ECB">
        <w:rPr>
          <w:rFonts w:ascii="Calibri" w:eastAsia="Times New Roman" w:hAnsi="Calibri" w:cs="Calibri"/>
          <w:color w:val="000000"/>
          <w:sz w:val="20"/>
          <w:szCs w:val="20"/>
        </w:rPr>
        <w:t xml:space="preserve"> in English, </w:t>
      </w:r>
      <w:r>
        <w:rPr>
          <w:rFonts w:asciiTheme="minorHAnsi" w:hAnsiTheme="minorHAnsi"/>
          <w:sz w:val="20"/>
          <w:szCs w:val="20"/>
        </w:rPr>
        <w:t>t</w:t>
      </w:r>
      <w:r w:rsidRPr="00EE232D">
        <w:rPr>
          <w:rFonts w:asciiTheme="minorHAnsi" w:hAnsiTheme="minorHAnsi"/>
          <w:sz w:val="20"/>
          <w:szCs w:val="20"/>
        </w:rPr>
        <w:t xml:space="preserve">he course will provide students with introductory knowledge of the Korean Peninsula from </w:t>
      </w:r>
      <w:r>
        <w:rPr>
          <w:rFonts w:asciiTheme="minorHAnsi" w:hAnsiTheme="minorHAnsi"/>
          <w:sz w:val="20"/>
          <w:szCs w:val="20"/>
        </w:rPr>
        <w:t xml:space="preserve">1945 </w:t>
      </w:r>
      <w:r w:rsidRPr="00EE232D">
        <w:rPr>
          <w:rFonts w:asciiTheme="minorHAnsi" w:hAnsiTheme="minorHAnsi"/>
          <w:sz w:val="20"/>
          <w:szCs w:val="20"/>
        </w:rPr>
        <w:t xml:space="preserve">to the present day. In particular, students will examine the social, cultural, economic, and political foundations of the two </w:t>
      </w:r>
      <w:r>
        <w:rPr>
          <w:rFonts w:asciiTheme="minorHAnsi" w:hAnsiTheme="minorHAnsi"/>
          <w:sz w:val="20"/>
          <w:szCs w:val="20"/>
        </w:rPr>
        <w:t xml:space="preserve">Korean </w:t>
      </w:r>
      <w:r w:rsidRPr="00EE232D">
        <w:rPr>
          <w:rFonts w:asciiTheme="minorHAnsi" w:hAnsiTheme="minorHAnsi"/>
          <w:sz w:val="20"/>
          <w:szCs w:val="20"/>
        </w:rPr>
        <w:t>states and their growing connections to world politic</w:t>
      </w:r>
      <w:r>
        <w:rPr>
          <w:rFonts w:asciiTheme="minorHAnsi" w:hAnsiTheme="minorHAnsi"/>
          <w:sz w:val="20"/>
          <w:szCs w:val="20"/>
        </w:rPr>
        <w:t>s</w:t>
      </w:r>
      <w:r w:rsidRPr="00EE232D">
        <w:rPr>
          <w:rFonts w:asciiTheme="minorHAnsi" w:hAnsiTheme="minorHAnsi"/>
          <w:sz w:val="20"/>
          <w:szCs w:val="20"/>
        </w:rPr>
        <w:t xml:space="preserve"> and economic</w:t>
      </w:r>
      <w:r>
        <w:rPr>
          <w:rFonts w:asciiTheme="minorHAnsi" w:hAnsiTheme="minorHAnsi"/>
          <w:sz w:val="20"/>
          <w:szCs w:val="20"/>
        </w:rPr>
        <w:t>s</w:t>
      </w:r>
      <w:r w:rsidRPr="00EE232D">
        <w:rPr>
          <w:rFonts w:asciiTheme="minorHAnsi" w:hAnsiTheme="minorHAnsi"/>
          <w:sz w:val="20"/>
          <w:szCs w:val="20"/>
        </w:rPr>
        <w:t>.</w:t>
      </w:r>
      <w:r w:rsidRPr="00F05ECB">
        <w:rPr>
          <w:rFonts w:asciiTheme="minorHAnsi" w:hAnsiTheme="minorHAnsi"/>
          <w:sz w:val="20"/>
          <w:szCs w:val="20"/>
        </w:rPr>
        <w:t xml:space="preserve"> </w:t>
      </w:r>
      <w:r w:rsidRPr="00EE232D">
        <w:rPr>
          <w:rFonts w:asciiTheme="minorHAnsi" w:hAnsiTheme="minorHAnsi"/>
          <w:sz w:val="20"/>
          <w:szCs w:val="20"/>
        </w:rPr>
        <w:t xml:space="preserve">The course will </w:t>
      </w:r>
      <w:r>
        <w:rPr>
          <w:rFonts w:asciiTheme="minorHAnsi" w:hAnsiTheme="minorHAnsi"/>
          <w:sz w:val="20"/>
          <w:szCs w:val="20"/>
        </w:rPr>
        <w:t xml:space="preserve">also analyze </w:t>
      </w:r>
      <w:r w:rsidRPr="00EE232D">
        <w:rPr>
          <w:rFonts w:asciiTheme="minorHAnsi" w:hAnsiTheme="minorHAnsi"/>
          <w:sz w:val="20"/>
          <w:szCs w:val="20"/>
        </w:rPr>
        <w:t>regional actors and their influence on both North and South Korea, which include the United States, China, Japan and Russia.</w:t>
      </w:r>
      <w:r w:rsidRPr="00F05ECB">
        <w:rPr>
          <w:rFonts w:asciiTheme="minorHAnsi" w:hAnsiTheme="minorHAnsi"/>
          <w:sz w:val="20"/>
          <w:szCs w:val="20"/>
        </w:rPr>
        <w:t xml:space="preserve"> </w:t>
      </w:r>
      <w:r w:rsidRPr="00EE232D">
        <w:rPr>
          <w:rFonts w:asciiTheme="minorHAnsi" w:hAnsiTheme="minorHAnsi"/>
          <w:sz w:val="20"/>
          <w:szCs w:val="20"/>
        </w:rPr>
        <w:t>By the end of the course, students should be proficient in using their new knowledge to explain the influence of contemporary culture and politics</w:t>
      </w:r>
      <w:r>
        <w:rPr>
          <w:rFonts w:asciiTheme="minorHAnsi" w:hAnsiTheme="minorHAnsi"/>
          <w:sz w:val="20"/>
          <w:szCs w:val="20"/>
        </w:rPr>
        <w:t xml:space="preserve"> through a variety of theoretical lenses</w:t>
      </w:r>
      <w:r w:rsidRPr="00EE232D">
        <w:rPr>
          <w:rFonts w:asciiTheme="minorHAnsi" w:hAnsiTheme="minorHAnsi"/>
          <w:sz w:val="20"/>
          <w:szCs w:val="20"/>
        </w:rPr>
        <w:t>. Readings</w:t>
      </w:r>
      <w:r>
        <w:rPr>
          <w:rFonts w:asciiTheme="minorHAnsi" w:hAnsiTheme="minorHAnsi"/>
          <w:sz w:val="20"/>
          <w:szCs w:val="20"/>
        </w:rPr>
        <w:t xml:space="preserve"> </w:t>
      </w:r>
      <w:r w:rsidRPr="00EE232D">
        <w:rPr>
          <w:rFonts w:asciiTheme="minorHAnsi" w:hAnsiTheme="minorHAnsi"/>
          <w:sz w:val="20"/>
          <w:szCs w:val="20"/>
        </w:rPr>
        <w:t>will focus on modern history and contemporary affairs</w:t>
      </w:r>
      <w:r>
        <w:rPr>
          <w:rFonts w:asciiTheme="minorHAnsi" w:hAnsiTheme="minorHAnsi"/>
          <w:sz w:val="20"/>
          <w:szCs w:val="20"/>
        </w:rPr>
        <w:t>, but the course will also include additional media such as dramas, film and music.</w:t>
      </w:r>
    </w:p>
    <w:p w14:paraId="2E7E6567" w14:textId="77777777" w:rsidR="00A95988" w:rsidRPr="00425E17" w:rsidRDefault="00A95988" w:rsidP="00A95988">
      <w:pPr>
        <w:pStyle w:val="Heading2"/>
        <w:rPr>
          <w:color w:val="auto"/>
        </w:rPr>
      </w:pPr>
      <w:r w:rsidRPr="00425E17">
        <w:rPr>
          <w:color w:val="auto"/>
        </w:rPr>
        <w:t>Pre- &amp;/or Co-Requisites</w:t>
      </w:r>
    </w:p>
    <w:p w14:paraId="4204E846" w14:textId="77777777" w:rsidR="00A95988" w:rsidRPr="00F05ECB" w:rsidRDefault="00A95988" w:rsidP="00A95988">
      <w:pPr>
        <w:rPr>
          <w:color w:val="000000" w:themeColor="text1"/>
        </w:rPr>
      </w:pPr>
      <w:r w:rsidRPr="00F05ECB">
        <w:rPr>
          <w:color w:val="000000" w:themeColor="text1"/>
        </w:rPr>
        <w:t xml:space="preserve">No prerequisites are required to take this course. </w:t>
      </w:r>
    </w:p>
    <w:p w14:paraId="514FA6B0" w14:textId="77777777" w:rsidR="00A95988" w:rsidRDefault="00A95988" w:rsidP="00A95988">
      <w:pPr>
        <w:pStyle w:val="Heading2"/>
        <w:rPr>
          <w:color w:val="auto"/>
        </w:rPr>
      </w:pPr>
      <w:r w:rsidRPr="00425E17">
        <w:rPr>
          <w:color w:val="auto"/>
        </w:rPr>
        <w:t xml:space="preserve">Course Goals and Learning Outcomes </w:t>
      </w:r>
    </w:p>
    <w:p w14:paraId="77BA7EEF" w14:textId="77777777" w:rsidR="00A95988" w:rsidRPr="00C512AB" w:rsidRDefault="00A95988" w:rsidP="00A95988">
      <w:pPr>
        <w:autoSpaceDE w:val="0"/>
        <w:autoSpaceDN w:val="0"/>
        <w:adjustRightInd w:val="0"/>
        <w:rPr>
          <w:rFonts w:eastAsiaTheme="minorEastAsia"/>
          <w:color w:val="000000" w:themeColor="text1"/>
        </w:rPr>
      </w:pPr>
      <w:r w:rsidRPr="00C512AB">
        <w:rPr>
          <w:rFonts w:eastAsiaTheme="minorEastAsia"/>
          <w:color w:val="000000" w:themeColor="text1"/>
        </w:rPr>
        <w:t xml:space="preserve">At the end of the course, students will </w:t>
      </w:r>
      <w:r w:rsidRPr="00C512AB">
        <w:rPr>
          <w:rFonts w:ascii="Cambria Math" w:eastAsiaTheme="minorEastAsia" w:hAnsi="Cambria Math" w:cs="Cambria Math"/>
          <w:color w:val="000000" w:themeColor="text1"/>
        </w:rPr>
        <w:t>‐‐</w:t>
      </w:r>
    </w:p>
    <w:p w14:paraId="48A47E3A" w14:textId="77777777" w:rsidR="00A95988" w:rsidRDefault="00A95988" w:rsidP="00A95988">
      <w:pPr>
        <w:pStyle w:val="ListParagraph"/>
        <w:numPr>
          <w:ilvl w:val="0"/>
          <w:numId w:val="1"/>
        </w:numPr>
        <w:autoSpaceDE w:val="0"/>
        <w:autoSpaceDN w:val="0"/>
        <w:adjustRightInd w:val="0"/>
        <w:spacing w:after="0"/>
        <w:rPr>
          <w:rFonts w:eastAsiaTheme="minorEastAsia"/>
          <w:color w:val="000000" w:themeColor="text1"/>
        </w:rPr>
      </w:pPr>
      <w:r>
        <w:rPr>
          <w:rFonts w:eastAsiaTheme="minorEastAsia"/>
          <w:color w:val="000000" w:themeColor="text1"/>
        </w:rPr>
        <w:t>b</w:t>
      </w:r>
      <w:r w:rsidRPr="00C512AB">
        <w:rPr>
          <w:rFonts w:eastAsiaTheme="minorEastAsia"/>
          <w:color w:val="000000" w:themeColor="text1"/>
        </w:rPr>
        <w:t>e</w:t>
      </w:r>
      <w:r>
        <w:rPr>
          <w:rFonts w:eastAsiaTheme="minorEastAsia"/>
          <w:color w:val="000000" w:themeColor="text1"/>
        </w:rPr>
        <w:t xml:space="preserve">come familiar </w:t>
      </w:r>
      <w:r w:rsidRPr="00C512AB">
        <w:rPr>
          <w:rFonts w:eastAsiaTheme="minorEastAsia"/>
          <w:color w:val="000000" w:themeColor="text1"/>
        </w:rPr>
        <w:t xml:space="preserve">with </w:t>
      </w:r>
      <w:r>
        <w:rPr>
          <w:rFonts w:eastAsiaTheme="minorEastAsia"/>
          <w:color w:val="000000" w:themeColor="text1"/>
        </w:rPr>
        <w:t>North and South</w:t>
      </w:r>
      <w:r w:rsidRPr="00C512AB">
        <w:rPr>
          <w:rFonts w:eastAsiaTheme="minorEastAsia"/>
          <w:color w:val="000000" w:themeColor="text1"/>
        </w:rPr>
        <w:t xml:space="preserve"> Korea</w:t>
      </w:r>
      <w:r>
        <w:rPr>
          <w:rFonts w:eastAsiaTheme="minorEastAsia"/>
          <w:color w:val="000000" w:themeColor="text1"/>
        </w:rPr>
        <w:t xml:space="preserve"> cultures and societies;</w:t>
      </w:r>
    </w:p>
    <w:p w14:paraId="698B4405" w14:textId="77777777" w:rsidR="00A95988" w:rsidRPr="00C512AB" w:rsidRDefault="00A95988" w:rsidP="00A95988">
      <w:pPr>
        <w:pStyle w:val="ListParagraph"/>
        <w:numPr>
          <w:ilvl w:val="0"/>
          <w:numId w:val="1"/>
        </w:numPr>
        <w:autoSpaceDE w:val="0"/>
        <w:autoSpaceDN w:val="0"/>
        <w:adjustRightInd w:val="0"/>
        <w:spacing w:after="0"/>
        <w:rPr>
          <w:rFonts w:eastAsiaTheme="minorEastAsia"/>
          <w:color w:val="000000" w:themeColor="text1"/>
        </w:rPr>
      </w:pPr>
      <w:r w:rsidRPr="00C512AB">
        <w:rPr>
          <w:rFonts w:eastAsiaTheme="minorEastAsia"/>
          <w:color w:val="000000" w:themeColor="text1"/>
        </w:rPr>
        <w:t>develop advanced analytical skills</w:t>
      </w:r>
      <w:r>
        <w:rPr>
          <w:rFonts w:eastAsiaTheme="minorEastAsia"/>
          <w:color w:val="000000" w:themeColor="text1"/>
        </w:rPr>
        <w:t xml:space="preserve"> to survey the Koreas</w:t>
      </w:r>
      <w:r w:rsidRPr="00C512AB">
        <w:rPr>
          <w:rFonts w:eastAsiaTheme="minorEastAsia"/>
          <w:color w:val="000000" w:themeColor="text1"/>
        </w:rPr>
        <w:t>;</w:t>
      </w:r>
    </w:p>
    <w:p w14:paraId="1EBD6290" w14:textId="77777777" w:rsidR="00A95988" w:rsidRDefault="00A95988" w:rsidP="00A95988">
      <w:pPr>
        <w:pStyle w:val="ListParagraph"/>
        <w:numPr>
          <w:ilvl w:val="0"/>
          <w:numId w:val="1"/>
        </w:numPr>
        <w:autoSpaceDE w:val="0"/>
        <w:autoSpaceDN w:val="0"/>
        <w:adjustRightInd w:val="0"/>
        <w:spacing w:after="0"/>
        <w:rPr>
          <w:rFonts w:eastAsiaTheme="minorEastAsia"/>
          <w:color w:val="000000" w:themeColor="text1"/>
        </w:rPr>
      </w:pPr>
      <w:r w:rsidRPr="00790C17">
        <w:rPr>
          <w:rFonts w:eastAsiaTheme="minorEastAsia"/>
          <w:color w:val="000000" w:themeColor="text1"/>
        </w:rPr>
        <w:t>be familiar with specific terms, dates and people that impact(-</w:t>
      </w:r>
      <w:proofErr w:type="spellStart"/>
      <w:r w:rsidRPr="00790C17">
        <w:rPr>
          <w:rFonts w:eastAsiaTheme="minorEastAsia"/>
          <w:color w:val="000000" w:themeColor="text1"/>
        </w:rPr>
        <w:t>ed</w:t>
      </w:r>
      <w:proofErr w:type="spellEnd"/>
      <w:r w:rsidRPr="00790C17">
        <w:rPr>
          <w:rFonts w:eastAsiaTheme="minorEastAsia"/>
          <w:color w:val="000000" w:themeColor="text1"/>
        </w:rPr>
        <w:t>) past and current events</w:t>
      </w:r>
      <w:r>
        <w:rPr>
          <w:rFonts w:eastAsiaTheme="minorEastAsia"/>
          <w:color w:val="000000" w:themeColor="text1"/>
        </w:rPr>
        <w:t>.</w:t>
      </w:r>
    </w:p>
    <w:p w14:paraId="627AF39F" w14:textId="77777777" w:rsidR="00A95988" w:rsidRDefault="00A95988" w:rsidP="00A95988">
      <w:pPr>
        <w:pStyle w:val="ListParagraph"/>
        <w:autoSpaceDE w:val="0"/>
        <w:autoSpaceDN w:val="0"/>
        <w:adjustRightInd w:val="0"/>
        <w:spacing w:after="0"/>
        <w:rPr>
          <w:rFonts w:eastAsiaTheme="minorEastAsia"/>
          <w:color w:val="000000" w:themeColor="text1"/>
        </w:rPr>
      </w:pPr>
    </w:p>
    <w:p w14:paraId="21E0F547" w14:textId="77777777" w:rsidR="00A95988" w:rsidRPr="00FD2E5A" w:rsidRDefault="00A95988" w:rsidP="00A95988">
      <w:pPr>
        <w:pStyle w:val="ListParagraph"/>
        <w:numPr>
          <w:ilvl w:val="0"/>
          <w:numId w:val="1"/>
        </w:numPr>
        <w:autoSpaceDE w:val="0"/>
        <w:autoSpaceDN w:val="0"/>
        <w:adjustRightInd w:val="0"/>
        <w:spacing w:after="0"/>
        <w:rPr>
          <w:rFonts w:eastAsiaTheme="minorEastAsia"/>
          <w:color w:val="000000" w:themeColor="text1"/>
        </w:rPr>
      </w:pPr>
      <w:r w:rsidRPr="00FD2E5A">
        <w:rPr>
          <w:rFonts w:eastAsiaTheme="minorEastAsia"/>
          <w:color w:val="000000" w:themeColor="text1"/>
        </w:rPr>
        <w:t>Learning outcomes also include the following goals and objectives:</w:t>
      </w:r>
    </w:p>
    <w:tbl>
      <w:tblPr>
        <w:tblStyle w:val="PlainTable1"/>
        <w:tblW w:w="0" w:type="auto"/>
        <w:tblLook w:val="04A0" w:firstRow="1" w:lastRow="0" w:firstColumn="1" w:lastColumn="0" w:noHBand="0" w:noVBand="1"/>
      </w:tblPr>
      <w:tblGrid>
        <w:gridCol w:w="4675"/>
        <w:gridCol w:w="4675"/>
      </w:tblGrid>
      <w:tr w:rsidR="00A95988" w:rsidRPr="004A0E0B" w14:paraId="2F47246F" w14:textId="77777777" w:rsidTr="00624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E2E6874" w14:textId="77777777" w:rsidR="00A95988" w:rsidRPr="00C5709B" w:rsidRDefault="00A95988" w:rsidP="006246BE">
            <w:pPr>
              <w:autoSpaceDE w:val="0"/>
              <w:autoSpaceDN w:val="0"/>
              <w:adjustRightInd w:val="0"/>
              <w:rPr>
                <w:b w:val="0"/>
                <w:color w:val="000000" w:themeColor="text1"/>
              </w:rPr>
            </w:pPr>
            <w:r w:rsidRPr="00C5709B">
              <w:rPr>
                <w:color w:val="000000" w:themeColor="text1"/>
              </w:rPr>
              <w:t xml:space="preserve">ML Learning Outcome 1: </w:t>
            </w:r>
            <w:r w:rsidRPr="00C5709B">
              <w:rPr>
                <w:b w:val="0"/>
                <w:color w:val="000000" w:themeColor="text1"/>
              </w:rPr>
              <w:t>Demonstrate in-depth knowledge of a specific target country or region.</w:t>
            </w:r>
          </w:p>
        </w:tc>
        <w:tc>
          <w:tcPr>
            <w:tcW w:w="4675" w:type="dxa"/>
          </w:tcPr>
          <w:p w14:paraId="656A04CD" w14:textId="77777777" w:rsidR="00A95988" w:rsidRPr="00C5709B" w:rsidRDefault="00A95988" w:rsidP="006246BE">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color w:val="000000" w:themeColor="text1"/>
              </w:rPr>
            </w:pPr>
            <w:r w:rsidRPr="00C5709B">
              <w:rPr>
                <w:color w:val="000000" w:themeColor="text1"/>
              </w:rPr>
              <w:t xml:space="preserve">KOR 3823: </w:t>
            </w:r>
            <w:r w:rsidRPr="00C5709B">
              <w:rPr>
                <w:b w:val="0"/>
                <w:color w:val="000000" w:themeColor="text1"/>
              </w:rPr>
              <w:t>Students will be able to comprehend North and South Korean cultural and social issues through presentations and assigned reading materials.</w:t>
            </w:r>
          </w:p>
        </w:tc>
      </w:tr>
      <w:tr w:rsidR="00A95988" w:rsidRPr="004A0E0B" w14:paraId="6144CCAC" w14:textId="77777777" w:rsidTr="00624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74D88BF" w14:textId="77777777" w:rsidR="00A95988" w:rsidRPr="00C5709B" w:rsidRDefault="00A95988" w:rsidP="006246BE">
            <w:pPr>
              <w:autoSpaceDE w:val="0"/>
              <w:autoSpaceDN w:val="0"/>
              <w:adjustRightInd w:val="0"/>
              <w:rPr>
                <w:color w:val="000000" w:themeColor="text1"/>
              </w:rPr>
            </w:pPr>
            <w:r w:rsidRPr="00C5709B">
              <w:rPr>
                <w:color w:val="000000" w:themeColor="text1"/>
              </w:rPr>
              <w:t xml:space="preserve">ML Learning Outcome 2: </w:t>
            </w:r>
            <w:r w:rsidRPr="00C5709B">
              <w:rPr>
                <w:b w:val="0"/>
                <w:color w:val="000000" w:themeColor="text1"/>
              </w:rPr>
              <w:t>Demonstrate the ability to analyze an issue from target-culture perspective(s).</w:t>
            </w:r>
          </w:p>
        </w:tc>
        <w:tc>
          <w:tcPr>
            <w:tcW w:w="4675" w:type="dxa"/>
          </w:tcPr>
          <w:p w14:paraId="5483D9BB" w14:textId="77777777" w:rsidR="00A95988" w:rsidRPr="00C5709B" w:rsidRDefault="00A95988" w:rsidP="006246BE">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themeColor="text1"/>
              </w:rPr>
            </w:pPr>
            <w:r w:rsidRPr="00C5709B">
              <w:rPr>
                <w:b/>
                <w:color w:val="000000" w:themeColor="text1"/>
              </w:rPr>
              <w:t>KOR 3823</w:t>
            </w:r>
            <w:r w:rsidRPr="00C5709B">
              <w:rPr>
                <w:color w:val="000000" w:themeColor="text1"/>
              </w:rPr>
              <w:t>: Students will be prepared to analyze North and South Korea-related information contained in newspapers, books, articles, news and entertainment.</w:t>
            </w:r>
          </w:p>
        </w:tc>
      </w:tr>
      <w:tr w:rsidR="00A95988" w:rsidRPr="00EC10CB" w14:paraId="4D096426" w14:textId="77777777" w:rsidTr="006246BE">
        <w:tc>
          <w:tcPr>
            <w:cnfStyle w:val="001000000000" w:firstRow="0" w:lastRow="0" w:firstColumn="1" w:lastColumn="0" w:oddVBand="0" w:evenVBand="0" w:oddHBand="0" w:evenHBand="0" w:firstRowFirstColumn="0" w:firstRowLastColumn="0" w:lastRowFirstColumn="0" w:lastRowLastColumn="0"/>
            <w:tcW w:w="4675" w:type="dxa"/>
          </w:tcPr>
          <w:p w14:paraId="276CD859" w14:textId="77777777" w:rsidR="00A95988" w:rsidRPr="00C5709B" w:rsidRDefault="00A95988" w:rsidP="006246BE">
            <w:pPr>
              <w:autoSpaceDE w:val="0"/>
              <w:autoSpaceDN w:val="0"/>
              <w:adjustRightInd w:val="0"/>
              <w:rPr>
                <w:color w:val="000000" w:themeColor="text1"/>
              </w:rPr>
            </w:pPr>
            <w:r w:rsidRPr="00C5709B">
              <w:rPr>
                <w:color w:val="000000" w:themeColor="text1"/>
              </w:rPr>
              <w:t xml:space="preserve">ML Learning Outcome 3: </w:t>
            </w:r>
            <w:r w:rsidRPr="00C5709B">
              <w:rPr>
                <w:b w:val="0"/>
                <w:color w:val="000000" w:themeColor="text1"/>
              </w:rPr>
              <w:t>Demonstrate critical reflection on cultural complexity and context.</w:t>
            </w:r>
          </w:p>
        </w:tc>
        <w:tc>
          <w:tcPr>
            <w:tcW w:w="4675" w:type="dxa"/>
          </w:tcPr>
          <w:p w14:paraId="15B49D76" w14:textId="77777777" w:rsidR="00A95988" w:rsidRPr="00C5709B" w:rsidRDefault="00A95988" w:rsidP="006246BE">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themeColor="text1"/>
              </w:rPr>
            </w:pPr>
            <w:r w:rsidRPr="00C5709B">
              <w:rPr>
                <w:b/>
                <w:color w:val="000000" w:themeColor="text1"/>
              </w:rPr>
              <w:t>KOR 3823</w:t>
            </w:r>
            <w:r w:rsidRPr="00C5709B">
              <w:rPr>
                <w:color w:val="000000" w:themeColor="text1"/>
              </w:rPr>
              <w:t>: Students will be prepared to understand and explain a variety of North and South Korea-related subjects from multiple viewpoints using competing theories.</w:t>
            </w:r>
          </w:p>
        </w:tc>
      </w:tr>
    </w:tbl>
    <w:p w14:paraId="19324538" w14:textId="77777777" w:rsidR="00A95988" w:rsidRPr="00EE232D" w:rsidRDefault="00A95988" w:rsidP="00A95988">
      <w:pPr>
        <w:spacing w:before="240"/>
        <w:rPr>
          <w:b/>
          <w:color w:val="262626" w:themeColor="text1" w:themeTint="D9"/>
          <w:sz w:val="24"/>
          <w:szCs w:val="24"/>
        </w:rPr>
      </w:pPr>
      <w:r w:rsidRPr="00425E17">
        <w:rPr>
          <w:b/>
          <w:color w:val="4472C4" w:themeColor="accent1"/>
          <w:sz w:val="24"/>
          <w:szCs w:val="24"/>
        </w:rPr>
        <w:lastRenderedPageBreak/>
        <w:t>Course Requirements &amp; Grading</w:t>
      </w:r>
    </w:p>
    <w:tbl>
      <w:tblPr>
        <w:tblStyle w:val="SyllabusTable-withBorders"/>
        <w:tblW w:w="9734" w:type="dxa"/>
        <w:tblLook w:val="04A0" w:firstRow="1" w:lastRow="0" w:firstColumn="1" w:lastColumn="0" w:noHBand="0" w:noVBand="1"/>
        <w:tblCaption w:val="Content table"/>
        <w:tblDescription w:val="Course schedule"/>
      </w:tblPr>
      <w:tblGrid>
        <w:gridCol w:w="2250"/>
        <w:gridCol w:w="2070"/>
        <w:gridCol w:w="5414"/>
      </w:tblGrid>
      <w:tr w:rsidR="00A95988" w14:paraId="22732657" w14:textId="77777777" w:rsidTr="00624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8962260" w14:textId="77777777" w:rsidR="00A95988" w:rsidRPr="00610EFD" w:rsidRDefault="00A95988" w:rsidP="006246BE">
            <w:pPr>
              <w:rPr>
                <w:color w:val="262626" w:themeColor="text1" w:themeTint="D9"/>
              </w:rPr>
            </w:pPr>
            <w:r w:rsidRPr="00610EFD">
              <w:rPr>
                <w:color w:val="262626" w:themeColor="text1" w:themeTint="D9"/>
              </w:rPr>
              <w:t xml:space="preserve">Assignment </w:t>
            </w:r>
          </w:p>
        </w:tc>
        <w:tc>
          <w:tcPr>
            <w:tcW w:w="2070" w:type="dxa"/>
          </w:tcPr>
          <w:p w14:paraId="72B19D15" w14:textId="77777777" w:rsidR="00A95988" w:rsidRPr="00610EFD" w:rsidRDefault="00A95988" w:rsidP="006246BE">
            <w:pPr>
              <w:cnfStyle w:val="100000000000" w:firstRow="1"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Date(s)</w:t>
            </w:r>
          </w:p>
        </w:tc>
        <w:tc>
          <w:tcPr>
            <w:tcW w:w="5414" w:type="dxa"/>
          </w:tcPr>
          <w:p w14:paraId="22E41129" w14:textId="77777777" w:rsidR="00A95988" w:rsidRPr="00610EFD" w:rsidRDefault="00A95988" w:rsidP="006246BE">
            <w:pPr>
              <w:cnfStyle w:val="100000000000" w:firstRow="1" w:lastRow="0" w:firstColumn="0" w:lastColumn="0" w:oddVBand="0" w:evenVBand="0" w:oddHBand="0" w:evenHBand="0" w:firstRowFirstColumn="0" w:firstRowLastColumn="0" w:lastRowFirstColumn="0" w:lastRowLastColumn="0"/>
              <w:rPr>
                <w:color w:val="262626" w:themeColor="text1" w:themeTint="D9"/>
              </w:rPr>
            </w:pPr>
            <w:r w:rsidRPr="00610EFD">
              <w:rPr>
                <w:color w:val="262626" w:themeColor="text1" w:themeTint="D9"/>
              </w:rPr>
              <w:t>Weight (Percentage, points, etc</w:t>
            </w:r>
            <w:r>
              <w:rPr>
                <w:color w:val="262626" w:themeColor="text1" w:themeTint="D9"/>
              </w:rPr>
              <w:t>.</w:t>
            </w:r>
            <w:r w:rsidRPr="00610EFD">
              <w:rPr>
                <w:color w:val="262626" w:themeColor="text1" w:themeTint="D9"/>
              </w:rPr>
              <w:t>)</w:t>
            </w:r>
          </w:p>
        </w:tc>
      </w:tr>
      <w:tr w:rsidR="00A95988" w14:paraId="6F1EB0DC"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3692A648" w14:textId="77777777" w:rsidR="00A95988" w:rsidRPr="00610EFD" w:rsidRDefault="00A95988" w:rsidP="006246BE">
            <w:r>
              <w:t>Quizzes</w:t>
            </w:r>
          </w:p>
        </w:tc>
        <w:tc>
          <w:tcPr>
            <w:tcW w:w="2070" w:type="dxa"/>
          </w:tcPr>
          <w:p w14:paraId="3301E75B"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January 22</w:t>
            </w:r>
            <w:r w:rsidRPr="00AE6BD4">
              <w:rPr>
                <w:color w:val="262626" w:themeColor="text1" w:themeTint="D9"/>
                <w:vertAlign w:val="superscript"/>
              </w:rPr>
              <w:t>nd</w:t>
            </w:r>
            <w:r>
              <w:rPr>
                <w:color w:val="262626" w:themeColor="text1" w:themeTint="D9"/>
              </w:rPr>
              <w:t>, February 5</w:t>
            </w:r>
            <w:r w:rsidRPr="00AE6BD4">
              <w:rPr>
                <w:color w:val="262626" w:themeColor="text1" w:themeTint="D9"/>
                <w:vertAlign w:val="superscript"/>
              </w:rPr>
              <w:t>th</w:t>
            </w:r>
            <w:r>
              <w:rPr>
                <w:color w:val="262626" w:themeColor="text1" w:themeTint="D9"/>
              </w:rPr>
              <w:t>, February 19</w:t>
            </w:r>
            <w:r w:rsidRPr="00AE6BD4">
              <w:rPr>
                <w:color w:val="262626" w:themeColor="text1" w:themeTint="D9"/>
                <w:vertAlign w:val="superscript"/>
              </w:rPr>
              <w:t>th</w:t>
            </w:r>
            <w:r>
              <w:rPr>
                <w:color w:val="262626" w:themeColor="text1" w:themeTint="D9"/>
              </w:rPr>
              <w:t>, March 12</w:t>
            </w:r>
            <w:r w:rsidRPr="00AE6BD4">
              <w:rPr>
                <w:color w:val="262626" w:themeColor="text1" w:themeTint="D9"/>
                <w:vertAlign w:val="superscript"/>
              </w:rPr>
              <w:t>th</w:t>
            </w:r>
            <w:r>
              <w:rPr>
                <w:color w:val="262626" w:themeColor="text1" w:themeTint="D9"/>
              </w:rPr>
              <w:t>, April 2</w:t>
            </w:r>
            <w:r w:rsidRPr="00AE6BD4">
              <w:rPr>
                <w:color w:val="262626" w:themeColor="text1" w:themeTint="D9"/>
                <w:vertAlign w:val="superscript"/>
              </w:rPr>
              <w:t>nd</w:t>
            </w:r>
          </w:p>
        </w:tc>
        <w:tc>
          <w:tcPr>
            <w:tcW w:w="5414" w:type="dxa"/>
          </w:tcPr>
          <w:p w14:paraId="6B1567AC"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5% x 5 = 25% of Final Grade</w:t>
            </w:r>
          </w:p>
          <w:p w14:paraId="2F37149E" w14:textId="77777777" w:rsidR="00A95988" w:rsidRPr="00610EFD" w:rsidRDefault="00A95988"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Each quiz counts for 5% of the final grade. In total, 25% of Final Grade. Extra credit is given on some quizzes, but no student can score above 100% on any quiz.</w:t>
            </w:r>
          </w:p>
        </w:tc>
      </w:tr>
      <w:tr w:rsidR="00A95988" w14:paraId="39C27865"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0773E25C" w14:textId="77777777" w:rsidR="00A95988" w:rsidRPr="00610EFD" w:rsidRDefault="00A95988" w:rsidP="006246BE">
            <w:r>
              <w:t>Written Report and Presentation (Video)</w:t>
            </w:r>
          </w:p>
        </w:tc>
        <w:tc>
          <w:tcPr>
            <w:tcW w:w="2070" w:type="dxa"/>
          </w:tcPr>
          <w:p w14:paraId="03BF8F69"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Posters due February 7</w:t>
            </w:r>
            <w:r w:rsidRPr="00C73310">
              <w:rPr>
                <w:color w:val="262626" w:themeColor="text1" w:themeTint="D9"/>
                <w:vertAlign w:val="superscript"/>
              </w:rPr>
              <w:t>th</w:t>
            </w:r>
            <w:r>
              <w:rPr>
                <w:color w:val="262626" w:themeColor="text1" w:themeTint="D9"/>
              </w:rPr>
              <w:t xml:space="preserve"> / Written Paper due March 14</w:t>
            </w:r>
            <w:r w:rsidRPr="00C73310">
              <w:rPr>
                <w:color w:val="262626" w:themeColor="text1" w:themeTint="D9"/>
                <w:vertAlign w:val="superscript"/>
              </w:rPr>
              <w:t>th</w:t>
            </w:r>
            <w:r>
              <w:rPr>
                <w:color w:val="262626" w:themeColor="text1" w:themeTint="D9"/>
              </w:rPr>
              <w:t>/ Presentations or videos on April 16</w:t>
            </w:r>
            <w:r w:rsidRPr="00C73310">
              <w:rPr>
                <w:color w:val="262626" w:themeColor="text1" w:themeTint="D9"/>
                <w:vertAlign w:val="superscript"/>
              </w:rPr>
              <w:t>th</w:t>
            </w:r>
            <w:r>
              <w:rPr>
                <w:color w:val="262626" w:themeColor="text1" w:themeTint="D9"/>
              </w:rPr>
              <w:t xml:space="preserve"> and 18</w:t>
            </w:r>
            <w:r w:rsidRPr="00C73310">
              <w:rPr>
                <w:color w:val="262626" w:themeColor="text1" w:themeTint="D9"/>
                <w:vertAlign w:val="superscript"/>
              </w:rPr>
              <w:t>th</w:t>
            </w:r>
          </w:p>
        </w:tc>
        <w:tc>
          <w:tcPr>
            <w:tcW w:w="5414" w:type="dxa"/>
          </w:tcPr>
          <w:p w14:paraId="66ED5428" w14:textId="77777777" w:rsidR="00A95988" w:rsidRPr="00610EFD" w:rsidRDefault="00A95988"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20% of Final Grade (Topic of your choice)</w:t>
            </w:r>
            <w:r>
              <w:rPr>
                <w:color w:val="262626" w:themeColor="text1" w:themeTint="D9"/>
              </w:rPr>
              <w:br/>
              <w:t>- 5% for the poster (reasons for topic choice and 250 words)</w:t>
            </w:r>
            <w:r>
              <w:rPr>
                <w:color w:val="262626" w:themeColor="text1" w:themeTint="D9"/>
              </w:rPr>
              <w:br/>
              <w:t>- 7% for 1,000-word paper on topic (review books and articles)</w:t>
            </w:r>
            <w:r>
              <w:rPr>
                <w:color w:val="262626" w:themeColor="text1" w:themeTint="D9"/>
              </w:rPr>
              <w:br/>
              <w:t>- 8% for a final 8-10-minute presentation</w:t>
            </w:r>
          </w:p>
        </w:tc>
      </w:tr>
      <w:tr w:rsidR="00A95988" w14:paraId="4D897522"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749189D0" w14:textId="77777777" w:rsidR="00A95988" w:rsidRPr="00FD2E5A" w:rsidRDefault="00A95988" w:rsidP="006246BE">
            <w:pPr>
              <w:rPr>
                <w:color w:val="000000" w:themeColor="text1"/>
              </w:rPr>
            </w:pPr>
            <w:r w:rsidRPr="00FD2E5A">
              <w:rPr>
                <w:color w:val="000000" w:themeColor="text1"/>
              </w:rPr>
              <w:t>Attendance</w:t>
            </w:r>
          </w:p>
        </w:tc>
        <w:tc>
          <w:tcPr>
            <w:tcW w:w="2070" w:type="dxa"/>
          </w:tcPr>
          <w:p w14:paraId="0E60E993" w14:textId="77777777" w:rsidR="00A95988" w:rsidRPr="00FD2E5A"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FD2E5A">
              <w:rPr>
                <w:color w:val="000000" w:themeColor="text1"/>
              </w:rPr>
              <w:t>January 8</w:t>
            </w:r>
            <w:r w:rsidRPr="00FD2E5A">
              <w:rPr>
                <w:color w:val="000000" w:themeColor="text1"/>
                <w:vertAlign w:val="superscript"/>
              </w:rPr>
              <w:t>th</w:t>
            </w:r>
            <w:r w:rsidRPr="00FD2E5A">
              <w:rPr>
                <w:color w:val="000000" w:themeColor="text1"/>
              </w:rPr>
              <w:t xml:space="preserve"> – April 23</w:t>
            </w:r>
            <w:r w:rsidRPr="00FD2E5A">
              <w:rPr>
                <w:color w:val="000000" w:themeColor="text1"/>
                <w:vertAlign w:val="superscript"/>
              </w:rPr>
              <w:t>rd</w:t>
            </w:r>
          </w:p>
        </w:tc>
        <w:tc>
          <w:tcPr>
            <w:tcW w:w="5414" w:type="dxa"/>
          </w:tcPr>
          <w:p w14:paraId="36ED6D5E" w14:textId="77777777" w:rsidR="00A95988" w:rsidRPr="00FD2E5A"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FD2E5A">
              <w:rPr>
                <w:color w:val="000000" w:themeColor="text1"/>
              </w:rPr>
              <w:t xml:space="preserve">After the third absence, </w:t>
            </w:r>
            <w:r w:rsidRPr="00FD2E5A">
              <w:rPr>
                <w:rFonts w:eastAsiaTheme="minorEastAsia"/>
                <w:color w:val="000000" w:themeColor="text1"/>
              </w:rPr>
              <w:t>one (1) percentage point from the final grade will be deducted each time you miss class. In addition, coming late three (3) times will count as one absence.</w:t>
            </w:r>
          </w:p>
        </w:tc>
      </w:tr>
      <w:tr w:rsidR="00A95988" w14:paraId="3D5BFF77"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2D5F65DB" w14:textId="77777777" w:rsidR="00A95988" w:rsidRPr="00FD2E5A" w:rsidRDefault="00A95988" w:rsidP="006246BE">
            <w:pPr>
              <w:rPr>
                <w:color w:val="000000" w:themeColor="text1"/>
              </w:rPr>
            </w:pPr>
            <w:r w:rsidRPr="00FD2E5A">
              <w:rPr>
                <w:color w:val="000000" w:themeColor="text1"/>
              </w:rPr>
              <w:t>Participation</w:t>
            </w:r>
          </w:p>
        </w:tc>
        <w:tc>
          <w:tcPr>
            <w:tcW w:w="2070" w:type="dxa"/>
          </w:tcPr>
          <w:p w14:paraId="3FD3477E" w14:textId="77777777" w:rsidR="00A95988" w:rsidRPr="00FD2E5A"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FD2E5A">
              <w:rPr>
                <w:color w:val="000000" w:themeColor="text1"/>
              </w:rPr>
              <w:t>January 8</w:t>
            </w:r>
            <w:r w:rsidRPr="00FD2E5A">
              <w:rPr>
                <w:color w:val="000000" w:themeColor="text1"/>
                <w:vertAlign w:val="superscript"/>
              </w:rPr>
              <w:t>th</w:t>
            </w:r>
            <w:r w:rsidRPr="00FD2E5A">
              <w:rPr>
                <w:color w:val="000000" w:themeColor="text1"/>
              </w:rPr>
              <w:t xml:space="preserve"> – April 23</w:t>
            </w:r>
            <w:r w:rsidRPr="00FD2E5A">
              <w:rPr>
                <w:color w:val="000000" w:themeColor="text1"/>
                <w:vertAlign w:val="superscript"/>
              </w:rPr>
              <w:t>rd</w:t>
            </w:r>
          </w:p>
        </w:tc>
        <w:tc>
          <w:tcPr>
            <w:tcW w:w="5414" w:type="dxa"/>
          </w:tcPr>
          <w:p w14:paraId="276A8ACF" w14:textId="77777777" w:rsidR="00A95988" w:rsidRPr="00FD2E5A"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FD2E5A">
              <w:rPr>
                <w:color w:val="000000" w:themeColor="text1"/>
              </w:rPr>
              <w:t xml:space="preserve">20% of Final Grade. </w:t>
            </w:r>
          </w:p>
        </w:tc>
      </w:tr>
      <w:tr w:rsidR="00A95988" w14:paraId="47EA831D"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0D645106" w14:textId="77777777" w:rsidR="00A95988" w:rsidRPr="00FD2E5A" w:rsidRDefault="00A95988" w:rsidP="006246BE">
            <w:pPr>
              <w:rPr>
                <w:color w:val="000000" w:themeColor="text1"/>
              </w:rPr>
            </w:pPr>
            <w:r w:rsidRPr="00FD2E5A">
              <w:rPr>
                <w:color w:val="000000" w:themeColor="text1"/>
              </w:rPr>
              <w:t>Midterm Exam</w:t>
            </w:r>
          </w:p>
        </w:tc>
        <w:tc>
          <w:tcPr>
            <w:tcW w:w="2070" w:type="dxa"/>
          </w:tcPr>
          <w:p w14:paraId="5C851005" w14:textId="77777777" w:rsidR="00A95988" w:rsidRPr="00FD2E5A"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FD2E5A">
              <w:rPr>
                <w:color w:val="000000" w:themeColor="text1"/>
              </w:rPr>
              <w:t>February 28</w:t>
            </w:r>
            <w:r w:rsidRPr="00FD2E5A">
              <w:rPr>
                <w:color w:val="000000" w:themeColor="text1"/>
                <w:vertAlign w:val="superscript"/>
              </w:rPr>
              <w:t>th</w:t>
            </w:r>
            <w:r w:rsidRPr="00FD2E5A">
              <w:rPr>
                <w:color w:val="000000" w:themeColor="text1"/>
              </w:rPr>
              <w:t>, 12-1:15PM</w:t>
            </w:r>
          </w:p>
        </w:tc>
        <w:tc>
          <w:tcPr>
            <w:tcW w:w="5414" w:type="dxa"/>
          </w:tcPr>
          <w:p w14:paraId="77C47C89" w14:textId="77777777" w:rsidR="00A95988" w:rsidRPr="00FD2E5A"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FD2E5A">
              <w:rPr>
                <w:color w:val="000000" w:themeColor="text1"/>
              </w:rPr>
              <w:t>15% of Final Grade</w:t>
            </w:r>
          </w:p>
        </w:tc>
      </w:tr>
      <w:tr w:rsidR="00A95988" w14:paraId="3F3BA25D"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0AB4C661" w14:textId="77777777" w:rsidR="00A95988" w:rsidRPr="00FD2E5A" w:rsidRDefault="00A95988" w:rsidP="006246BE">
            <w:pPr>
              <w:rPr>
                <w:color w:val="000000" w:themeColor="text1"/>
              </w:rPr>
            </w:pPr>
            <w:r w:rsidRPr="00FD2E5A">
              <w:rPr>
                <w:color w:val="000000" w:themeColor="text1"/>
              </w:rPr>
              <w:t>Final Exam</w:t>
            </w:r>
          </w:p>
        </w:tc>
        <w:tc>
          <w:tcPr>
            <w:tcW w:w="2070" w:type="dxa"/>
          </w:tcPr>
          <w:p w14:paraId="542B3EB8" w14:textId="6B2FBE21" w:rsidR="00A95988" w:rsidRPr="00FD2E5A"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FD2E5A">
              <w:rPr>
                <w:color w:val="000000" w:themeColor="text1"/>
              </w:rPr>
              <w:t>May 2</w:t>
            </w:r>
            <w:r w:rsidRPr="00FD2E5A">
              <w:rPr>
                <w:color w:val="000000" w:themeColor="text1"/>
                <w:vertAlign w:val="superscript"/>
              </w:rPr>
              <w:t>nd</w:t>
            </w:r>
            <w:r w:rsidRPr="00FD2E5A">
              <w:rPr>
                <w:color w:val="000000" w:themeColor="text1"/>
              </w:rPr>
              <w:t xml:space="preserve"> </w:t>
            </w:r>
            <w:r>
              <w:rPr>
                <w:color w:val="000000" w:themeColor="text1"/>
              </w:rPr>
              <w:t>11:20AM-   2:10PM</w:t>
            </w:r>
          </w:p>
        </w:tc>
        <w:tc>
          <w:tcPr>
            <w:tcW w:w="5414" w:type="dxa"/>
          </w:tcPr>
          <w:p w14:paraId="1A11FDA0" w14:textId="77777777" w:rsidR="00A95988" w:rsidRPr="00FD2E5A"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FD2E5A">
              <w:rPr>
                <w:color w:val="000000" w:themeColor="text1"/>
              </w:rPr>
              <w:t>20% of Final Grade</w:t>
            </w:r>
          </w:p>
        </w:tc>
      </w:tr>
    </w:tbl>
    <w:p w14:paraId="6DD0AF4F" w14:textId="77777777" w:rsidR="00A95988" w:rsidRPr="00425E17" w:rsidRDefault="00A95988" w:rsidP="00A95988">
      <w:pPr>
        <w:spacing w:before="200" w:after="80"/>
        <w:rPr>
          <w:b/>
          <w:color w:val="auto"/>
          <w:sz w:val="22"/>
          <w:szCs w:val="22"/>
        </w:rPr>
      </w:pPr>
      <w:r w:rsidRPr="00425E17">
        <w:rPr>
          <w:b/>
          <w:color w:val="auto"/>
          <w:sz w:val="22"/>
          <w:szCs w:val="22"/>
        </w:rPr>
        <w:t xml:space="preserve">Extra Credit </w:t>
      </w:r>
      <w:r>
        <w:rPr>
          <w:b/>
          <w:color w:val="auto"/>
          <w:sz w:val="22"/>
          <w:szCs w:val="22"/>
        </w:rPr>
        <w:t>Opportunities</w:t>
      </w:r>
      <w:r w:rsidRPr="00425E17">
        <w:rPr>
          <w:b/>
          <w:color w:val="auto"/>
          <w:sz w:val="22"/>
          <w:szCs w:val="22"/>
        </w:rPr>
        <w:t xml:space="preserve"> </w:t>
      </w:r>
    </w:p>
    <w:p w14:paraId="79E26E9E" w14:textId="77777777" w:rsidR="00A95988" w:rsidRPr="00C512AB" w:rsidRDefault="00A95988" w:rsidP="00A95988">
      <w:pPr>
        <w:rPr>
          <w:color w:val="000000" w:themeColor="text1"/>
        </w:rPr>
      </w:pPr>
      <w:r w:rsidRPr="00C512AB">
        <w:rPr>
          <w:color w:val="000000" w:themeColor="text1"/>
        </w:rPr>
        <w:t xml:space="preserve">Extra credit opportunities may be presented during the semester at the instructor’s discretion. Students will be notified of opportunities during class and </w:t>
      </w:r>
      <w:r>
        <w:rPr>
          <w:color w:val="000000" w:themeColor="text1"/>
        </w:rPr>
        <w:t>via</w:t>
      </w:r>
      <w:r w:rsidRPr="00C512AB">
        <w:rPr>
          <w:color w:val="000000" w:themeColor="text1"/>
        </w:rPr>
        <w:t xml:space="preserve"> e-mail.</w:t>
      </w:r>
    </w:p>
    <w:p w14:paraId="7EBAAC97" w14:textId="77777777" w:rsidR="00A95988" w:rsidRPr="00425E17" w:rsidRDefault="00A95988" w:rsidP="00A95988">
      <w:pPr>
        <w:rPr>
          <w:b/>
          <w:color w:val="auto"/>
          <w:sz w:val="22"/>
          <w:szCs w:val="22"/>
        </w:rPr>
      </w:pPr>
      <w:r w:rsidRPr="00425E17">
        <w:rPr>
          <w:b/>
          <w:color w:val="auto"/>
          <w:sz w:val="22"/>
          <w:szCs w:val="22"/>
        </w:rPr>
        <w:t>Description of Graded Components</w:t>
      </w:r>
    </w:p>
    <w:p w14:paraId="5A7C0D2C" w14:textId="77777777" w:rsidR="00A95988" w:rsidRDefault="00A95988" w:rsidP="00A95988">
      <w:pPr>
        <w:rPr>
          <w:color w:val="auto"/>
        </w:rPr>
      </w:pPr>
      <w:r w:rsidRPr="00B16BDC">
        <w:rPr>
          <w:color w:val="auto"/>
        </w:rPr>
        <w:t xml:space="preserve">There are </w:t>
      </w:r>
      <w:r>
        <w:rPr>
          <w:color w:val="auto"/>
        </w:rPr>
        <w:t>four</w:t>
      </w:r>
      <w:r w:rsidRPr="00B16BDC">
        <w:rPr>
          <w:color w:val="auto"/>
        </w:rPr>
        <w:t xml:space="preserve"> graded components and one non-graded component to the course. </w:t>
      </w:r>
    </w:p>
    <w:p w14:paraId="6412359C" w14:textId="77777777" w:rsidR="00A95988" w:rsidRDefault="00A95988" w:rsidP="00A95988">
      <w:pPr>
        <w:pStyle w:val="ListParagraph"/>
        <w:numPr>
          <w:ilvl w:val="0"/>
          <w:numId w:val="2"/>
        </w:numPr>
        <w:rPr>
          <w:color w:val="auto"/>
        </w:rPr>
      </w:pPr>
      <w:r w:rsidRPr="00B16BDC">
        <w:rPr>
          <w:color w:val="auto"/>
        </w:rPr>
        <w:t>Quizzes form the first graded component and collectively count for 2</w:t>
      </w:r>
      <w:r>
        <w:rPr>
          <w:color w:val="auto"/>
        </w:rPr>
        <w:t>5</w:t>
      </w:r>
      <w:r w:rsidRPr="00B16BDC">
        <w:rPr>
          <w:color w:val="auto"/>
        </w:rPr>
        <w:t xml:space="preserve">% of </w:t>
      </w:r>
      <w:r>
        <w:rPr>
          <w:color w:val="auto"/>
        </w:rPr>
        <w:t>the</w:t>
      </w:r>
      <w:r w:rsidRPr="00B16BDC">
        <w:rPr>
          <w:color w:val="auto"/>
        </w:rPr>
        <w:t xml:space="preserve"> total grade. The quizzes will include multiple choice and short essay/answer questions that cover the content covered during</w:t>
      </w:r>
      <w:r>
        <w:rPr>
          <w:color w:val="auto"/>
        </w:rPr>
        <w:t xml:space="preserve"> the previous weeks’</w:t>
      </w:r>
      <w:r w:rsidRPr="00B16BDC">
        <w:rPr>
          <w:color w:val="auto"/>
        </w:rPr>
        <w:t xml:space="preserve"> class</w:t>
      </w:r>
      <w:r>
        <w:rPr>
          <w:color w:val="auto"/>
        </w:rPr>
        <w:t>es</w:t>
      </w:r>
      <w:r w:rsidRPr="00B16BDC">
        <w:rPr>
          <w:color w:val="auto"/>
        </w:rPr>
        <w:t xml:space="preserve">. The quizzes should serve as an academic barometer for the students to prepare them for the midterm and final exams. Quizzes will be given on </w:t>
      </w:r>
      <w:r>
        <w:rPr>
          <w:color w:val="auto"/>
        </w:rPr>
        <w:t>the dates indicated in the calendar.</w:t>
      </w:r>
    </w:p>
    <w:p w14:paraId="299F9FB4" w14:textId="77777777" w:rsidR="00A95988" w:rsidRDefault="00A95988" w:rsidP="00A95988">
      <w:pPr>
        <w:pStyle w:val="ListParagraph"/>
        <w:numPr>
          <w:ilvl w:val="0"/>
          <w:numId w:val="2"/>
        </w:numPr>
        <w:rPr>
          <w:color w:val="auto"/>
        </w:rPr>
      </w:pPr>
      <w:r w:rsidRPr="00D1626B">
        <w:rPr>
          <w:color w:val="auto"/>
        </w:rPr>
        <w:t xml:space="preserve">The </w:t>
      </w:r>
      <w:r>
        <w:rPr>
          <w:color w:val="auto"/>
        </w:rPr>
        <w:t>individual poster, written</w:t>
      </w:r>
      <w:r w:rsidRPr="00D1626B">
        <w:rPr>
          <w:color w:val="auto"/>
        </w:rPr>
        <w:t xml:space="preserve"> report and presentation</w:t>
      </w:r>
      <w:r>
        <w:rPr>
          <w:color w:val="auto"/>
        </w:rPr>
        <w:t xml:space="preserve"> (video optional)</w:t>
      </w:r>
      <w:r w:rsidRPr="00D1626B">
        <w:rPr>
          <w:color w:val="auto"/>
        </w:rPr>
        <w:t xml:space="preserve"> form the second graded component and collectively count for 20% of the total grade. </w:t>
      </w:r>
      <w:r>
        <w:rPr>
          <w:color w:val="auto"/>
        </w:rPr>
        <w:t>Students should first choose a broad topic based on a subject that compares both North and South Korea. You may change your topic during the semester. However, it is advised that you choose a topic and keep to that topic throughout the semester as each stage will reinforce and help the next project. Once a topic has been selected by a student, that student will have the rights to that subject and no other student can chose exactly the same subject material. Options for students may include, but are not limited to, the following:</w:t>
      </w:r>
    </w:p>
    <w:p w14:paraId="6BBE83CC" w14:textId="77777777" w:rsidR="00A95988" w:rsidRDefault="00A95988" w:rsidP="00A95988">
      <w:pPr>
        <w:pStyle w:val="ListParagraph"/>
        <w:numPr>
          <w:ilvl w:val="1"/>
          <w:numId w:val="2"/>
        </w:numPr>
        <w:pBdr>
          <w:top w:val="single" w:sz="4" w:space="1" w:color="auto"/>
          <w:left w:val="single" w:sz="4" w:space="4" w:color="auto"/>
          <w:bottom w:val="single" w:sz="4" w:space="1" w:color="auto"/>
          <w:right w:val="single" w:sz="4" w:space="4" w:color="auto"/>
        </w:pBdr>
        <w:rPr>
          <w:color w:val="auto"/>
        </w:rPr>
      </w:pPr>
      <w:r>
        <w:rPr>
          <w:color w:val="auto"/>
        </w:rPr>
        <w:t>North and South Korean Weapons;</w:t>
      </w:r>
    </w:p>
    <w:p w14:paraId="06D306EC" w14:textId="77777777" w:rsidR="00A95988" w:rsidRDefault="00A95988" w:rsidP="00A95988">
      <w:pPr>
        <w:pStyle w:val="ListParagraph"/>
        <w:numPr>
          <w:ilvl w:val="1"/>
          <w:numId w:val="2"/>
        </w:numPr>
        <w:pBdr>
          <w:top w:val="single" w:sz="4" w:space="1" w:color="auto"/>
          <w:left w:val="single" w:sz="4" w:space="4" w:color="auto"/>
          <w:bottom w:val="single" w:sz="4" w:space="1" w:color="auto"/>
          <w:right w:val="single" w:sz="4" w:space="4" w:color="auto"/>
        </w:pBdr>
        <w:rPr>
          <w:color w:val="auto"/>
        </w:rPr>
      </w:pPr>
      <w:r>
        <w:rPr>
          <w:color w:val="auto"/>
        </w:rPr>
        <w:t>North and South Korean Animation;</w:t>
      </w:r>
    </w:p>
    <w:p w14:paraId="68BD4F18" w14:textId="77777777" w:rsidR="00A95988" w:rsidRDefault="00A95988" w:rsidP="00A95988">
      <w:pPr>
        <w:pStyle w:val="ListParagraph"/>
        <w:numPr>
          <w:ilvl w:val="1"/>
          <w:numId w:val="2"/>
        </w:numPr>
        <w:pBdr>
          <w:top w:val="single" w:sz="4" w:space="1" w:color="auto"/>
          <w:left w:val="single" w:sz="4" w:space="4" w:color="auto"/>
          <w:bottom w:val="single" w:sz="4" w:space="1" w:color="auto"/>
          <w:right w:val="single" w:sz="4" w:space="4" w:color="auto"/>
        </w:pBdr>
        <w:rPr>
          <w:color w:val="auto"/>
        </w:rPr>
      </w:pPr>
      <w:r>
        <w:rPr>
          <w:color w:val="auto"/>
        </w:rPr>
        <w:t>North and South Korean Daily Life;</w:t>
      </w:r>
    </w:p>
    <w:p w14:paraId="419030DF" w14:textId="77777777" w:rsidR="00A95988" w:rsidRDefault="00A95988" w:rsidP="00A95988">
      <w:pPr>
        <w:pStyle w:val="ListParagraph"/>
        <w:numPr>
          <w:ilvl w:val="1"/>
          <w:numId w:val="2"/>
        </w:numPr>
        <w:pBdr>
          <w:top w:val="single" w:sz="4" w:space="1" w:color="auto"/>
          <w:left w:val="single" w:sz="4" w:space="4" w:color="auto"/>
          <w:bottom w:val="single" w:sz="4" w:space="1" w:color="auto"/>
          <w:right w:val="single" w:sz="4" w:space="4" w:color="auto"/>
        </w:pBdr>
        <w:rPr>
          <w:color w:val="auto"/>
        </w:rPr>
      </w:pPr>
      <w:r>
        <w:rPr>
          <w:color w:val="auto"/>
        </w:rPr>
        <w:t>Women in North and South Korean politics;</w:t>
      </w:r>
    </w:p>
    <w:p w14:paraId="53AFBD18" w14:textId="77777777" w:rsidR="00A95988" w:rsidRDefault="00A95988" w:rsidP="00A95988">
      <w:pPr>
        <w:pStyle w:val="ListParagraph"/>
        <w:numPr>
          <w:ilvl w:val="1"/>
          <w:numId w:val="2"/>
        </w:numPr>
        <w:pBdr>
          <w:top w:val="single" w:sz="4" w:space="1" w:color="auto"/>
          <w:left w:val="single" w:sz="4" w:space="4" w:color="auto"/>
          <w:bottom w:val="single" w:sz="4" w:space="1" w:color="auto"/>
          <w:right w:val="single" w:sz="4" w:space="4" w:color="auto"/>
        </w:pBdr>
        <w:rPr>
          <w:color w:val="auto"/>
        </w:rPr>
      </w:pPr>
      <w:r>
        <w:rPr>
          <w:color w:val="auto"/>
        </w:rPr>
        <w:t>Music in North and South Korea.</w:t>
      </w:r>
    </w:p>
    <w:p w14:paraId="5635FE03" w14:textId="77777777" w:rsidR="00A95988" w:rsidRPr="00765C41" w:rsidRDefault="00A95988" w:rsidP="00A95988">
      <w:pPr>
        <w:rPr>
          <w:rFonts w:cstheme="minorHAnsi"/>
          <w:b/>
          <w:color w:val="000000" w:themeColor="text1"/>
        </w:rPr>
      </w:pPr>
      <w:r w:rsidRPr="00765C41">
        <w:rPr>
          <w:rFonts w:cstheme="minorHAnsi"/>
          <w:b/>
          <w:color w:val="000000" w:themeColor="text1"/>
        </w:rPr>
        <w:lastRenderedPageBreak/>
        <w:t>The poster project will be graded on the following criteria:</w:t>
      </w:r>
    </w:p>
    <w:p w14:paraId="705E8A29" w14:textId="77777777" w:rsidR="00A95988" w:rsidRPr="00765C41" w:rsidRDefault="00A95988" w:rsidP="00A95988">
      <w:pPr>
        <w:pStyle w:val="ListParagraph"/>
        <w:numPr>
          <w:ilvl w:val="0"/>
          <w:numId w:val="6"/>
        </w:numPr>
        <w:spacing w:after="0"/>
        <w:rPr>
          <w:rFonts w:cstheme="minorHAnsi"/>
          <w:color w:val="000000" w:themeColor="text1"/>
        </w:rPr>
      </w:pPr>
      <w:r w:rsidRPr="00765C41">
        <w:rPr>
          <w:rFonts w:cstheme="minorHAnsi"/>
          <w:color w:val="000000" w:themeColor="text1"/>
        </w:rPr>
        <w:t xml:space="preserve">Has the student chosen a subject that matches or enhances the course </w:t>
      </w:r>
      <w:proofErr w:type="gramStart"/>
      <w:r w:rsidRPr="00765C41">
        <w:rPr>
          <w:rFonts w:cstheme="minorHAnsi"/>
          <w:color w:val="000000" w:themeColor="text1"/>
        </w:rPr>
        <w:t>content?*</w:t>
      </w:r>
      <w:proofErr w:type="gramEnd"/>
      <w:r w:rsidRPr="00765C41">
        <w:rPr>
          <w:rFonts w:cstheme="minorHAnsi"/>
          <w:color w:val="000000" w:themeColor="text1"/>
        </w:rPr>
        <w:t xml:space="preserve"> (10%);</w:t>
      </w:r>
    </w:p>
    <w:p w14:paraId="75E73543" w14:textId="77777777" w:rsidR="00A95988" w:rsidRPr="00765C41" w:rsidRDefault="00A95988" w:rsidP="00A95988">
      <w:pPr>
        <w:pStyle w:val="ListParagraph"/>
        <w:numPr>
          <w:ilvl w:val="0"/>
          <w:numId w:val="6"/>
        </w:numPr>
        <w:spacing w:after="0"/>
        <w:rPr>
          <w:rFonts w:cstheme="minorHAnsi"/>
          <w:color w:val="000000" w:themeColor="text1"/>
        </w:rPr>
      </w:pPr>
      <w:r w:rsidRPr="00765C41">
        <w:rPr>
          <w:rFonts w:cstheme="minorHAnsi"/>
          <w:color w:val="000000" w:themeColor="text1"/>
        </w:rPr>
        <w:t xml:space="preserve">Do the selected images help convey any core meaning(s) related to the chosen </w:t>
      </w:r>
      <w:proofErr w:type="gramStart"/>
      <w:r w:rsidRPr="00765C41">
        <w:rPr>
          <w:rFonts w:cstheme="minorHAnsi"/>
          <w:color w:val="000000" w:themeColor="text1"/>
        </w:rPr>
        <w:t>topic?*</w:t>
      </w:r>
      <w:proofErr w:type="gramEnd"/>
      <w:r w:rsidRPr="00765C41">
        <w:rPr>
          <w:rFonts w:cstheme="minorHAnsi"/>
          <w:color w:val="000000" w:themeColor="text1"/>
        </w:rPr>
        <w:t>* (30%);</w:t>
      </w:r>
    </w:p>
    <w:p w14:paraId="41F33A9C" w14:textId="77777777" w:rsidR="00A95988" w:rsidRPr="00765C41" w:rsidRDefault="00A95988" w:rsidP="00A95988">
      <w:pPr>
        <w:pStyle w:val="ListParagraph"/>
        <w:numPr>
          <w:ilvl w:val="0"/>
          <w:numId w:val="6"/>
        </w:numPr>
        <w:spacing w:after="0"/>
        <w:rPr>
          <w:rFonts w:cstheme="minorHAnsi"/>
          <w:color w:val="000000" w:themeColor="text1"/>
        </w:rPr>
      </w:pPr>
      <w:r w:rsidRPr="00765C41">
        <w:rPr>
          <w:rFonts w:cstheme="minorHAnsi"/>
          <w:color w:val="000000" w:themeColor="text1"/>
        </w:rPr>
        <w:t>Does the 250-word overview of the project introduce elements of the student’s project clearly to the audience and hint at the student’s next steps, own questions, interests and themes to appear in the 1,000-word paper? (40%);</w:t>
      </w:r>
    </w:p>
    <w:p w14:paraId="2B1C4279" w14:textId="77777777" w:rsidR="00A95988" w:rsidRPr="00765C41" w:rsidRDefault="00A95988" w:rsidP="00A95988">
      <w:pPr>
        <w:pStyle w:val="ListParagraph"/>
        <w:numPr>
          <w:ilvl w:val="0"/>
          <w:numId w:val="6"/>
        </w:numPr>
        <w:spacing w:after="0"/>
        <w:rPr>
          <w:rFonts w:cstheme="minorHAnsi"/>
          <w:color w:val="000000" w:themeColor="text1"/>
        </w:rPr>
      </w:pPr>
      <w:r w:rsidRPr="00765C41">
        <w:rPr>
          <w:rFonts w:cstheme="minorHAnsi"/>
          <w:color w:val="000000" w:themeColor="text1"/>
        </w:rPr>
        <w:t>Do the images, title and the 250-word overview work together to enhance the total meaning and impact of the poster? (10%);</w:t>
      </w:r>
    </w:p>
    <w:p w14:paraId="762EE097" w14:textId="77777777" w:rsidR="00A95988" w:rsidRPr="00765C41" w:rsidRDefault="00A95988" w:rsidP="00A95988">
      <w:pPr>
        <w:pStyle w:val="ListParagraph"/>
        <w:numPr>
          <w:ilvl w:val="0"/>
          <w:numId w:val="6"/>
        </w:numPr>
        <w:spacing w:after="0"/>
        <w:rPr>
          <w:rFonts w:cstheme="minorHAnsi"/>
          <w:color w:val="000000" w:themeColor="text1"/>
        </w:rPr>
      </w:pPr>
      <w:r w:rsidRPr="00765C41">
        <w:rPr>
          <w:rFonts w:cstheme="minorHAnsi"/>
          <w:color w:val="000000" w:themeColor="text1"/>
        </w:rPr>
        <w:t>Is the poster free of grammatical errors and typos? Is the written section 250 words in total (+/-20 words) (10%);</w:t>
      </w:r>
    </w:p>
    <w:p w14:paraId="7F6AE960" w14:textId="77777777" w:rsidR="00A95988" w:rsidRPr="00765C41" w:rsidRDefault="00A95988" w:rsidP="00A95988">
      <w:pPr>
        <w:rPr>
          <w:rFonts w:cstheme="minorHAnsi"/>
          <w:color w:val="000000" w:themeColor="text1"/>
        </w:rPr>
      </w:pPr>
      <w:r w:rsidRPr="00765C41">
        <w:rPr>
          <w:rFonts w:cstheme="minorHAnsi"/>
          <w:color w:val="000000" w:themeColor="text1"/>
        </w:rPr>
        <w:t>The instructor will assign the final grade after comparing the posters to the above-mentioned criteria. However, fellow students must also read through, comment upon and grade the poster projects as the comments given by students will be taken into account by the instructor.</w:t>
      </w:r>
      <w:r>
        <w:rPr>
          <w:rFonts w:cstheme="minorHAnsi"/>
          <w:color w:val="000000" w:themeColor="text1"/>
        </w:rPr>
        <w:br/>
      </w:r>
      <w:r w:rsidRPr="00765C41">
        <w:rPr>
          <w:rFonts w:cstheme="minorHAnsi"/>
          <w:color w:val="000000" w:themeColor="text1"/>
        </w:rPr>
        <w:t>*Awarded after approval for proposed project by the instructor.</w:t>
      </w:r>
      <w:r>
        <w:rPr>
          <w:rFonts w:cstheme="minorHAnsi"/>
          <w:color w:val="000000" w:themeColor="text1"/>
        </w:rPr>
        <w:br/>
      </w:r>
      <w:r w:rsidRPr="00765C41">
        <w:rPr>
          <w:rFonts w:cstheme="minorHAnsi"/>
          <w:color w:val="000000" w:themeColor="text1"/>
        </w:rPr>
        <w:t>**If images are not owned by the student, the student must cite where and when the images were retrieved.</w:t>
      </w:r>
    </w:p>
    <w:p w14:paraId="43881710" w14:textId="77777777" w:rsidR="00A95988" w:rsidRPr="00765C41" w:rsidRDefault="00A95988" w:rsidP="00A95988">
      <w:pPr>
        <w:pBdr>
          <w:bottom w:val="single" w:sz="4" w:space="1" w:color="auto"/>
        </w:pBdr>
        <w:ind w:left="720"/>
        <w:rPr>
          <w:rFonts w:cstheme="minorHAnsi"/>
          <w:color w:val="000000" w:themeColor="text1"/>
        </w:rPr>
      </w:pPr>
    </w:p>
    <w:p w14:paraId="56E99F25" w14:textId="77777777" w:rsidR="00A95988" w:rsidRPr="00765C41" w:rsidRDefault="00A95988" w:rsidP="00A95988">
      <w:pPr>
        <w:ind w:left="720"/>
        <w:rPr>
          <w:rFonts w:cstheme="minorHAnsi"/>
          <w:color w:val="000000" w:themeColor="text1"/>
        </w:rPr>
      </w:pPr>
    </w:p>
    <w:p w14:paraId="5B8B4294" w14:textId="77777777" w:rsidR="00A95988" w:rsidRPr="00765C41" w:rsidRDefault="00A95988" w:rsidP="00A95988">
      <w:pPr>
        <w:rPr>
          <w:rFonts w:cstheme="minorHAnsi"/>
          <w:b/>
          <w:color w:val="000000" w:themeColor="text1"/>
        </w:rPr>
      </w:pPr>
      <w:r w:rsidRPr="00765C41">
        <w:rPr>
          <w:rFonts w:cstheme="minorHAnsi"/>
          <w:b/>
          <w:color w:val="000000" w:themeColor="text1"/>
        </w:rPr>
        <w:t>The 1,000-word paper will be graded on the following criteria:</w:t>
      </w:r>
    </w:p>
    <w:p w14:paraId="08861670" w14:textId="77777777" w:rsidR="00A95988" w:rsidRPr="00765C41" w:rsidRDefault="00A95988" w:rsidP="00A95988">
      <w:pPr>
        <w:pStyle w:val="ListParagraph"/>
        <w:numPr>
          <w:ilvl w:val="0"/>
          <w:numId w:val="5"/>
        </w:numPr>
        <w:spacing w:after="0"/>
        <w:rPr>
          <w:rFonts w:cstheme="minorHAnsi"/>
          <w:color w:val="000000" w:themeColor="text1"/>
        </w:rPr>
      </w:pPr>
      <w:r w:rsidRPr="00765C41">
        <w:rPr>
          <w:rFonts w:cstheme="minorHAnsi"/>
          <w:color w:val="000000" w:themeColor="text1"/>
        </w:rPr>
        <w:t>Has the student implemented changes to their project after reviewing feedback from the instructor and fellow students? (10%);</w:t>
      </w:r>
    </w:p>
    <w:p w14:paraId="1B178508" w14:textId="77777777" w:rsidR="00A95988" w:rsidRPr="00765C41" w:rsidRDefault="00A95988" w:rsidP="00A95988">
      <w:pPr>
        <w:pStyle w:val="ListParagraph"/>
        <w:numPr>
          <w:ilvl w:val="0"/>
          <w:numId w:val="5"/>
        </w:numPr>
        <w:spacing w:after="0"/>
        <w:rPr>
          <w:rFonts w:cstheme="minorHAnsi"/>
          <w:color w:val="000000" w:themeColor="text1"/>
        </w:rPr>
      </w:pPr>
      <w:r w:rsidRPr="00765C41">
        <w:rPr>
          <w:rFonts w:cstheme="minorHAnsi"/>
          <w:color w:val="000000" w:themeColor="text1"/>
        </w:rPr>
        <w:t>Does the paper properly introduce the topic, have a thesis (argument), analyze the topic effectively and have a conclusion? In addition, is the paper focused and free of unnecessary information? (40%)</w:t>
      </w:r>
    </w:p>
    <w:p w14:paraId="70573C2D" w14:textId="77777777" w:rsidR="00A95988" w:rsidRPr="00765C41" w:rsidRDefault="00A95988" w:rsidP="00A95988">
      <w:pPr>
        <w:pStyle w:val="ListParagraph"/>
        <w:numPr>
          <w:ilvl w:val="0"/>
          <w:numId w:val="5"/>
        </w:numPr>
        <w:spacing w:after="0"/>
        <w:rPr>
          <w:rFonts w:cstheme="minorHAnsi"/>
          <w:color w:val="000000" w:themeColor="text1"/>
        </w:rPr>
      </w:pPr>
      <w:r w:rsidRPr="00765C41">
        <w:rPr>
          <w:rFonts w:cstheme="minorHAnsi"/>
          <w:color w:val="000000" w:themeColor="text1"/>
        </w:rPr>
        <w:t xml:space="preserve">Do the selected images, video(s) or other media enhance the written text and reader’s understanding or appreciation of the </w:t>
      </w:r>
      <w:proofErr w:type="gramStart"/>
      <w:r w:rsidRPr="00765C41">
        <w:rPr>
          <w:rFonts w:cstheme="minorHAnsi"/>
          <w:color w:val="000000" w:themeColor="text1"/>
        </w:rPr>
        <w:t>topic?*</w:t>
      </w:r>
      <w:proofErr w:type="gramEnd"/>
      <w:r w:rsidRPr="00765C41">
        <w:rPr>
          <w:rFonts w:cstheme="minorHAnsi"/>
          <w:color w:val="000000" w:themeColor="text1"/>
        </w:rPr>
        <w:t xml:space="preserve"> (20%)</w:t>
      </w:r>
    </w:p>
    <w:p w14:paraId="5DAC73FF" w14:textId="77777777" w:rsidR="00A95988" w:rsidRPr="00765C41" w:rsidRDefault="00A95988" w:rsidP="00A95988">
      <w:pPr>
        <w:pStyle w:val="ListParagraph"/>
        <w:numPr>
          <w:ilvl w:val="0"/>
          <w:numId w:val="5"/>
        </w:numPr>
        <w:spacing w:after="0"/>
        <w:rPr>
          <w:rFonts w:cstheme="minorHAnsi"/>
          <w:color w:val="000000" w:themeColor="text1"/>
        </w:rPr>
      </w:pPr>
      <w:r w:rsidRPr="00765C41">
        <w:rPr>
          <w:rFonts w:cstheme="minorHAnsi"/>
          <w:color w:val="000000" w:themeColor="text1"/>
        </w:rPr>
        <w:t>Has the student used and correctly cited secondary literature in context? (30%)</w:t>
      </w:r>
    </w:p>
    <w:p w14:paraId="3BEADBF9" w14:textId="77777777" w:rsidR="00A95988" w:rsidRPr="00FD2E5A" w:rsidRDefault="00A95988" w:rsidP="00A95988">
      <w:pPr>
        <w:pStyle w:val="ListParagraph"/>
        <w:numPr>
          <w:ilvl w:val="0"/>
          <w:numId w:val="5"/>
        </w:numPr>
        <w:spacing w:after="0"/>
        <w:rPr>
          <w:rFonts w:cstheme="minorHAnsi"/>
          <w:color w:val="000000" w:themeColor="text1"/>
        </w:rPr>
      </w:pPr>
      <w:r w:rsidRPr="00765C41">
        <w:rPr>
          <w:rFonts w:cstheme="minorHAnsi"/>
          <w:color w:val="000000" w:themeColor="text1"/>
        </w:rPr>
        <w:t>Is the paper free of grammatical errors and typos? Is the paper 1,000 words in total (+/-50 words) (10%);</w:t>
      </w:r>
    </w:p>
    <w:p w14:paraId="3C05AD3C" w14:textId="77777777" w:rsidR="00A95988" w:rsidRPr="00765C41" w:rsidRDefault="00A95988" w:rsidP="00A95988">
      <w:pPr>
        <w:rPr>
          <w:rFonts w:cstheme="minorHAnsi"/>
          <w:color w:val="000000" w:themeColor="text1"/>
        </w:rPr>
      </w:pPr>
      <w:r w:rsidRPr="00765C41">
        <w:rPr>
          <w:rFonts w:cstheme="minorHAnsi"/>
          <w:color w:val="000000" w:themeColor="text1"/>
        </w:rPr>
        <w:t>The instructor will assign the final grade after comparing the posters to the above-mentioned criteria.</w:t>
      </w:r>
      <w:r>
        <w:rPr>
          <w:rFonts w:cstheme="minorHAnsi"/>
          <w:color w:val="000000" w:themeColor="text1"/>
        </w:rPr>
        <w:br/>
      </w:r>
      <w:r w:rsidRPr="00765C41">
        <w:rPr>
          <w:rFonts w:cstheme="minorHAnsi"/>
          <w:color w:val="000000" w:themeColor="text1"/>
        </w:rPr>
        <w:t>*If images, videos or other media are not owned by the student, the student must cite where and when the images were retrieved.</w:t>
      </w:r>
    </w:p>
    <w:p w14:paraId="40D39F1A" w14:textId="77777777" w:rsidR="00A95988" w:rsidRPr="00765C41" w:rsidRDefault="00A95988" w:rsidP="00A95988">
      <w:pPr>
        <w:pBdr>
          <w:bottom w:val="single" w:sz="4" w:space="1" w:color="auto"/>
        </w:pBdr>
        <w:ind w:left="720"/>
        <w:rPr>
          <w:rFonts w:cstheme="minorHAnsi"/>
          <w:color w:val="000000" w:themeColor="text1"/>
        </w:rPr>
      </w:pPr>
    </w:p>
    <w:p w14:paraId="118B8D27" w14:textId="77777777" w:rsidR="00A95988" w:rsidRPr="00765C41" w:rsidRDefault="00A95988" w:rsidP="00A95988">
      <w:pPr>
        <w:rPr>
          <w:rFonts w:cstheme="minorHAnsi"/>
          <w:color w:val="000000" w:themeColor="text1"/>
        </w:rPr>
      </w:pPr>
    </w:p>
    <w:p w14:paraId="31B2C971" w14:textId="77777777" w:rsidR="00A95988" w:rsidRPr="00765C41" w:rsidRDefault="00A95988" w:rsidP="00A95988">
      <w:pPr>
        <w:rPr>
          <w:rFonts w:cstheme="minorHAnsi"/>
          <w:b/>
          <w:color w:val="000000" w:themeColor="text1"/>
        </w:rPr>
      </w:pPr>
      <w:r w:rsidRPr="00765C41">
        <w:rPr>
          <w:rFonts w:cstheme="minorHAnsi"/>
          <w:b/>
          <w:color w:val="000000" w:themeColor="text1"/>
        </w:rPr>
        <w:t>The final presentation will be graded on:</w:t>
      </w:r>
    </w:p>
    <w:p w14:paraId="32E6B756" w14:textId="77777777" w:rsidR="00A95988" w:rsidRPr="00765C41" w:rsidRDefault="00A95988" w:rsidP="00A95988">
      <w:pPr>
        <w:pStyle w:val="ListParagraph"/>
        <w:numPr>
          <w:ilvl w:val="0"/>
          <w:numId w:val="7"/>
        </w:numPr>
        <w:spacing w:after="0"/>
        <w:rPr>
          <w:rFonts w:cstheme="minorHAnsi"/>
          <w:color w:val="000000" w:themeColor="text1"/>
        </w:rPr>
      </w:pPr>
      <w:r w:rsidRPr="00765C41">
        <w:rPr>
          <w:rFonts w:cstheme="minorHAnsi"/>
          <w:color w:val="000000" w:themeColor="text1"/>
        </w:rPr>
        <w:t>Has the student reviewed and implemented changes to their project after reviewing feedback from the instructor? (20%);</w:t>
      </w:r>
    </w:p>
    <w:p w14:paraId="58143C6D" w14:textId="77777777" w:rsidR="00A95988" w:rsidRPr="00765C41" w:rsidRDefault="00A95988" w:rsidP="00A95988">
      <w:pPr>
        <w:pStyle w:val="ListParagraph"/>
        <w:numPr>
          <w:ilvl w:val="0"/>
          <w:numId w:val="7"/>
        </w:numPr>
        <w:spacing w:after="0"/>
        <w:rPr>
          <w:rFonts w:cstheme="minorHAnsi"/>
          <w:color w:val="000000" w:themeColor="text1"/>
        </w:rPr>
      </w:pPr>
      <w:r w:rsidRPr="00765C41">
        <w:rPr>
          <w:rFonts w:cstheme="minorHAnsi"/>
          <w:color w:val="000000" w:themeColor="text1"/>
        </w:rPr>
        <w:t>Does the presentation properly introduce the topic, have a thesis (argument), analyze the topic effectively and have a conclusion? In addition, is the presentation focused and free of unnecessary information? (40%)</w:t>
      </w:r>
    </w:p>
    <w:p w14:paraId="1B5F07CD" w14:textId="77777777" w:rsidR="00A95988" w:rsidRPr="00765C41" w:rsidRDefault="00A95988" w:rsidP="00A95988">
      <w:pPr>
        <w:pStyle w:val="ListParagraph"/>
        <w:numPr>
          <w:ilvl w:val="0"/>
          <w:numId w:val="7"/>
        </w:numPr>
        <w:spacing w:after="0"/>
        <w:rPr>
          <w:rFonts w:cstheme="minorHAnsi"/>
          <w:color w:val="000000" w:themeColor="text1"/>
        </w:rPr>
      </w:pPr>
      <w:r w:rsidRPr="00765C41">
        <w:rPr>
          <w:rFonts w:cstheme="minorHAnsi"/>
          <w:color w:val="000000" w:themeColor="text1"/>
        </w:rPr>
        <w:t>Do the selected images, video</w:t>
      </w:r>
      <w:r>
        <w:rPr>
          <w:rFonts w:cstheme="minorHAnsi"/>
          <w:color w:val="000000" w:themeColor="text1"/>
        </w:rPr>
        <w:t>(s)</w:t>
      </w:r>
      <w:r w:rsidRPr="00765C41">
        <w:rPr>
          <w:rFonts w:cstheme="minorHAnsi"/>
          <w:color w:val="000000" w:themeColor="text1"/>
        </w:rPr>
        <w:t xml:space="preserve"> or other media enhance the audience’s understand of the </w:t>
      </w:r>
      <w:proofErr w:type="gramStart"/>
      <w:r w:rsidRPr="00765C41">
        <w:rPr>
          <w:rFonts w:cstheme="minorHAnsi"/>
          <w:color w:val="000000" w:themeColor="text1"/>
        </w:rPr>
        <w:t>topic?*</w:t>
      </w:r>
      <w:proofErr w:type="gramEnd"/>
      <w:r w:rsidRPr="00765C41">
        <w:rPr>
          <w:rFonts w:cstheme="minorHAnsi"/>
          <w:color w:val="000000" w:themeColor="text1"/>
        </w:rPr>
        <w:t xml:space="preserve"> (20%)</w:t>
      </w:r>
    </w:p>
    <w:p w14:paraId="27BB1406" w14:textId="77777777" w:rsidR="00A95988" w:rsidRPr="00765C41" w:rsidRDefault="00A95988" w:rsidP="00A95988">
      <w:pPr>
        <w:pStyle w:val="ListParagraph"/>
        <w:numPr>
          <w:ilvl w:val="0"/>
          <w:numId w:val="7"/>
        </w:numPr>
        <w:spacing w:after="0"/>
        <w:rPr>
          <w:rFonts w:cstheme="minorHAnsi"/>
          <w:color w:val="000000" w:themeColor="text1"/>
        </w:rPr>
      </w:pPr>
      <w:r w:rsidRPr="00765C41">
        <w:rPr>
          <w:rFonts w:cstheme="minorHAnsi"/>
          <w:color w:val="000000" w:themeColor="text1"/>
        </w:rPr>
        <w:t>Has the student mentioned and cited other scholars’ works in context? (10%)</w:t>
      </w:r>
    </w:p>
    <w:p w14:paraId="4EFBE7C5" w14:textId="77777777" w:rsidR="00A95988" w:rsidRPr="00FD2E5A" w:rsidRDefault="00A95988" w:rsidP="00A95988">
      <w:pPr>
        <w:pStyle w:val="ListParagraph"/>
        <w:numPr>
          <w:ilvl w:val="0"/>
          <w:numId w:val="7"/>
        </w:numPr>
        <w:spacing w:after="0"/>
        <w:rPr>
          <w:rFonts w:cstheme="minorHAnsi"/>
          <w:color w:val="000000" w:themeColor="text1"/>
        </w:rPr>
      </w:pPr>
      <w:r w:rsidRPr="00765C41">
        <w:rPr>
          <w:rFonts w:cstheme="minorHAnsi"/>
          <w:color w:val="000000" w:themeColor="text1"/>
        </w:rPr>
        <w:t>Is the presentation presented within the allotted time of 8-10 minutes? (10%);</w:t>
      </w:r>
    </w:p>
    <w:p w14:paraId="30F7563F" w14:textId="77777777" w:rsidR="00A95988" w:rsidRPr="00765C41" w:rsidRDefault="00A95988" w:rsidP="00A95988">
      <w:pPr>
        <w:rPr>
          <w:rFonts w:cstheme="minorHAnsi"/>
          <w:color w:val="000000" w:themeColor="text1"/>
        </w:rPr>
      </w:pPr>
      <w:r w:rsidRPr="00765C41">
        <w:rPr>
          <w:rFonts w:cstheme="minorHAnsi"/>
          <w:color w:val="000000" w:themeColor="text1"/>
        </w:rPr>
        <w:t xml:space="preserve">The instructor will assign the final grade after comparing the posters to the above-mentioned criteria. However, fellow students must also listen to, make notes, comment upon and grade the presented projects as the comments given by students will be taken into account by the </w:t>
      </w:r>
      <w:r>
        <w:rPr>
          <w:rFonts w:cstheme="minorHAnsi"/>
          <w:color w:val="000000" w:themeColor="text1"/>
        </w:rPr>
        <w:t>instructor</w:t>
      </w:r>
      <w:r w:rsidRPr="00765C41">
        <w:rPr>
          <w:rFonts w:cstheme="minorHAnsi"/>
          <w:color w:val="000000" w:themeColor="text1"/>
        </w:rPr>
        <w:t xml:space="preserve">. Final </w:t>
      </w:r>
      <w:r>
        <w:rPr>
          <w:rFonts w:cstheme="minorHAnsi"/>
          <w:color w:val="000000" w:themeColor="text1"/>
        </w:rPr>
        <w:t>P</w:t>
      </w:r>
      <w:r w:rsidRPr="00765C41">
        <w:rPr>
          <w:rFonts w:cstheme="minorHAnsi"/>
          <w:color w:val="000000" w:themeColor="text1"/>
        </w:rPr>
        <w:t xml:space="preserve">resentations’ contents will also be included on the Final </w:t>
      </w:r>
      <w:r>
        <w:rPr>
          <w:rFonts w:cstheme="minorHAnsi"/>
          <w:color w:val="000000" w:themeColor="text1"/>
        </w:rPr>
        <w:t>E</w:t>
      </w:r>
      <w:r w:rsidRPr="00765C41">
        <w:rPr>
          <w:rFonts w:cstheme="minorHAnsi"/>
          <w:color w:val="000000" w:themeColor="text1"/>
        </w:rPr>
        <w:t>xamination.</w:t>
      </w:r>
    </w:p>
    <w:p w14:paraId="1BB47506" w14:textId="77777777" w:rsidR="00A95988" w:rsidRPr="00765C41" w:rsidRDefault="00A95988" w:rsidP="00A95988">
      <w:pPr>
        <w:rPr>
          <w:rFonts w:cstheme="minorHAnsi"/>
          <w:color w:val="000000" w:themeColor="text1"/>
        </w:rPr>
      </w:pPr>
      <w:r w:rsidRPr="00765C41">
        <w:rPr>
          <w:rFonts w:cstheme="minorHAnsi"/>
          <w:color w:val="000000" w:themeColor="text1"/>
        </w:rPr>
        <w:t>*If images are not owned by the student, the student must cite where and when the images were retrieved.</w:t>
      </w:r>
    </w:p>
    <w:p w14:paraId="74FA1B40" w14:textId="77777777" w:rsidR="00A95988" w:rsidRPr="00765C41" w:rsidRDefault="00A95988" w:rsidP="00A95988">
      <w:pPr>
        <w:rPr>
          <w:color w:val="000000" w:themeColor="text1"/>
        </w:rPr>
      </w:pPr>
    </w:p>
    <w:p w14:paraId="39F46FAB" w14:textId="77777777" w:rsidR="00A95988" w:rsidRPr="00765C41" w:rsidRDefault="00A95988" w:rsidP="00A95988">
      <w:pPr>
        <w:pStyle w:val="ListParagraph"/>
        <w:numPr>
          <w:ilvl w:val="0"/>
          <w:numId w:val="2"/>
        </w:numPr>
        <w:rPr>
          <w:color w:val="000000" w:themeColor="text1"/>
        </w:rPr>
      </w:pPr>
      <w:r w:rsidRPr="00765C41">
        <w:rPr>
          <w:rFonts w:cs="Times New Roman"/>
          <w:color w:val="000000" w:themeColor="text1"/>
        </w:rPr>
        <w:lastRenderedPageBreak/>
        <w:t>Participation forms an important part of the course and forms 20% of the final grade. Students are expected to come to class prepared to discuss their readings, present their own thoughts and explain their ideas to their instructor and fellow students. Students will be graded on their preparation, contributions to class discussions, behavior and respect of others’ opinions. It advised that students not only read and watch the assigned homework, but also take steps to expand their understanding and contributions to class by reading Korea-related articles. These include, but are not limited to:</w:t>
      </w:r>
    </w:p>
    <w:p w14:paraId="716CD20D" w14:textId="77777777" w:rsidR="00A95988" w:rsidRPr="00765C41" w:rsidRDefault="00A95988" w:rsidP="00A95988">
      <w:pPr>
        <w:pStyle w:val="ListParagraph"/>
        <w:numPr>
          <w:ilvl w:val="1"/>
          <w:numId w:val="2"/>
        </w:numPr>
        <w:rPr>
          <w:color w:val="000000" w:themeColor="text1"/>
        </w:rPr>
      </w:pPr>
      <w:r w:rsidRPr="00765C41">
        <w:rPr>
          <w:color w:val="000000" w:themeColor="text1"/>
        </w:rPr>
        <w:t>Search-engine based news services (Google, Apple, Yahoo!, Flipboard, etc.);</w:t>
      </w:r>
    </w:p>
    <w:p w14:paraId="76C3423E" w14:textId="77777777" w:rsidR="00A95988" w:rsidRPr="00765C41" w:rsidRDefault="00A95988" w:rsidP="00A95988">
      <w:pPr>
        <w:pStyle w:val="ListParagraph"/>
        <w:numPr>
          <w:ilvl w:val="1"/>
          <w:numId w:val="2"/>
        </w:numPr>
        <w:rPr>
          <w:color w:val="000000" w:themeColor="text1"/>
        </w:rPr>
      </w:pPr>
      <w:r w:rsidRPr="00765C41">
        <w:rPr>
          <w:color w:val="000000" w:themeColor="text1"/>
        </w:rPr>
        <w:t>Newspapers (such as the New York Times, Wall Street Journal, Associated Press, etc.)</w:t>
      </w:r>
    </w:p>
    <w:p w14:paraId="3BD138BD" w14:textId="77777777" w:rsidR="00A95988" w:rsidRPr="00765C41" w:rsidRDefault="00A95988" w:rsidP="00A95988">
      <w:pPr>
        <w:pStyle w:val="ListParagraph"/>
        <w:numPr>
          <w:ilvl w:val="1"/>
          <w:numId w:val="2"/>
        </w:numPr>
        <w:rPr>
          <w:color w:val="000000" w:themeColor="text1"/>
        </w:rPr>
      </w:pPr>
      <w:r w:rsidRPr="00765C41">
        <w:rPr>
          <w:color w:val="000000" w:themeColor="text1"/>
        </w:rPr>
        <w:t>Articles and papers on Korea-related subjects from the GT Library website;</w:t>
      </w:r>
    </w:p>
    <w:p w14:paraId="647A7A02" w14:textId="77777777" w:rsidR="00A95988" w:rsidRPr="00765C41" w:rsidRDefault="00A95988" w:rsidP="00A95988">
      <w:pPr>
        <w:pStyle w:val="ListParagraph"/>
        <w:numPr>
          <w:ilvl w:val="1"/>
          <w:numId w:val="2"/>
        </w:numPr>
        <w:rPr>
          <w:color w:val="000000" w:themeColor="text1"/>
        </w:rPr>
      </w:pPr>
      <w:r w:rsidRPr="00765C41">
        <w:rPr>
          <w:color w:val="000000" w:themeColor="text1"/>
        </w:rPr>
        <w:t>Video services (YouTube, Vimeo, etc.)</w:t>
      </w:r>
    </w:p>
    <w:p w14:paraId="49A78647" w14:textId="77777777" w:rsidR="00A95988" w:rsidRPr="00765C41" w:rsidRDefault="00A95988" w:rsidP="00A95988">
      <w:pPr>
        <w:pStyle w:val="ListParagraph"/>
        <w:numPr>
          <w:ilvl w:val="1"/>
          <w:numId w:val="2"/>
        </w:numPr>
        <w:rPr>
          <w:color w:val="000000" w:themeColor="text1"/>
        </w:rPr>
      </w:pPr>
      <w:r w:rsidRPr="00765C41">
        <w:rPr>
          <w:color w:val="000000" w:themeColor="text1"/>
        </w:rPr>
        <w:t xml:space="preserve">In addition, reading articles in Foreign Affairs, The Diplomat, NK News, 38 North and South Korean newspapers in English (such as </w:t>
      </w:r>
      <w:proofErr w:type="spellStart"/>
      <w:r w:rsidRPr="00765C41">
        <w:rPr>
          <w:color w:val="000000" w:themeColor="text1"/>
        </w:rPr>
        <w:t>Choson</w:t>
      </w:r>
      <w:proofErr w:type="spellEnd"/>
      <w:r w:rsidRPr="00765C41">
        <w:rPr>
          <w:color w:val="000000" w:themeColor="text1"/>
        </w:rPr>
        <w:t xml:space="preserve"> </w:t>
      </w:r>
      <w:proofErr w:type="spellStart"/>
      <w:r w:rsidRPr="00765C41">
        <w:rPr>
          <w:color w:val="000000" w:themeColor="text1"/>
        </w:rPr>
        <w:t>Ilbo</w:t>
      </w:r>
      <w:proofErr w:type="spellEnd"/>
      <w:r w:rsidRPr="00765C41">
        <w:rPr>
          <w:color w:val="000000" w:themeColor="text1"/>
        </w:rPr>
        <w:t xml:space="preserve">, </w:t>
      </w:r>
      <w:proofErr w:type="spellStart"/>
      <w:r w:rsidRPr="00765C41">
        <w:rPr>
          <w:color w:val="000000" w:themeColor="text1"/>
        </w:rPr>
        <w:t>Chungang</w:t>
      </w:r>
      <w:proofErr w:type="spellEnd"/>
      <w:r w:rsidRPr="00765C41">
        <w:rPr>
          <w:color w:val="000000" w:themeColor="text1"/>
        </w:rPr>
        <w:t xml:space="preserve"> </w:t>
      </w:r>
      <w:proofErr w:type="spellStart"/>
      <w:r w:rsidRPr="00765C41">
        <w:rPr>
          <w:color w:val="000000" w:themeColor="text1"/>
        </w:rPr>
        <w:t>Ilbo</w:t>
      </w:r>
      <w:proofErr w:type="spellEnd"/>
      <w:r w:rsidRPr="00765C41">
        <w:rPr>
          <w:color w:val="000000" w:themeColor="text1"/>
        </w:rPr>
        <w:t xml:space="preserve"> and </w:t>
      </w:r>
      <w:proofErr w:type="spellStart"/>
      <w:r w:rsidRPr="00765C41">
        <w:rPr>
          <w:color w:val="000000" w:themeColor="text1"/>
        </w:rPr>
        <w:t>Hankyoreh</w:t>
      </w:r>
      <w:proofErr w:type="spellEnd"/>
      <w:r w:rsidRPr="00765C41">
        <w:rPr>
          <w:color w:val="000000" w:themeColor="text1"/>
        </w:rPr>
        <w:t>) will broaden your perspective.</w:t>
      </w:r>
    </w:p>
    <w:p w14:paraId="3AD72CAE" w14:textId="77777777" w:rsidR="00A95988" w:rsidRPr="00765C41" w:rsidRDefault="00A95988" w:rsidP="00A95988">
      <w:pPr>
        <w:pStyle w:val="ListParagraph"/>
        <w:rPr>
          <w:color w:val="000000" w:themeColor="text1"/>
        </w:rPr>
      </w:pPr>
      <w:r w:rsidRPr="00765C41">
        <w:rPr>
          <w:color w:val="000000" w:themeColor="text1"/>
        </w:rPr>
        <w:t>Student participation will be evaluated and posted weekly to Canvas.</w:t>
      </w:r>
    </w:p>
    <w:p w14:paraId="6BD9F5B6" w14:textId="77777777" w:rsidR="00A95988" w:rsidRPr="00765C41" w:rsidRDefault="00A95988" w:rsidP="00A95988">
      <w:pPr>
        <w:pStyle w:val="ListParagraph"/>
        <w:numPr>
          <w:ilvl w:val="0"/>
          <w:numId w:val="2"/>
        </w:numPr>
        <w:rPr>
          <w:color w:val="000000" w:themeColor="text1"/>
        </w:rPr>
      </w:pPr>
      <w:r w:rsidRPr="00765C41">
        <w:rPr>
          <w:rFonts w:cs="Times New Roman"/>
          <w:color w:val="000000" w:themeColor="text1"/>
        </w:rPr>
        <w:t>The Midterm and Final Exams are the only comprehensive exams for the class and count for 35% of the final grade (15% and 20% respectively). The Midterm and Final can consist of true/false, multiple choice, short answer, image identification, timeline, map and essay questions. The contents of the Midterm and Final will reflect the course content materials studied up to the test date from the lectures and reading materials. Students will also be given the opportunity to ask questions concerning the Midterm and Final examinations to the instructor the week before the exams.</w:t>
      </w:r>
    </w:p>
    <w:p w14:paraId="23B4338A" w14:textId="77777777" w:rsidR="00A95988" w:rsidRPr="00765C41" w:rsidRDefault="00A95988" w:rsidP="00A95988">
      <w:pPr>
        <w:pStyle w:val="ListParagraph"/>
        <w:numPr>
          <w:ilvl w:val="0"/>
          <w:numId w:val="2"/>
        </w:numPr>
        <w:rPr>
          <w:color w:val="000000" w:themeColor="text1"/>
        </w:rPr>
      </w:pPr>
      <w:r w:rsidRPr="00765C41">
        <w:rPr>
          <w:rFonts w:cs="Times New Roman"/>
          <w:color w:val="000000" w:themeColor="text1"/>
        </w:rPr>
        <w:t>Attendance is the only non-graded component of the course. However, failure to attend class on a regular basis or arrive late to class will result in the student losing points from their final grade (see above). Students are expected to attend regularly, arrive on time and maintain their presence in class for the duration of the class.</w:t>
      </w:r>
    </w:p>
    <w:p w14:paraId="532A08AD" w14:textId="77777777" w:rsidR="00A95988" w:rsidRPr="00B776E1" w:rsidRDefault="00A95988" w:rsidP="00A95988">
      <w:pPr>
        <w:pStyle w:val="ListParagraph"/>
        <w:rPr>
          <w:color w:val="auto"/>
        </w:rPr>
      </w:pPr>
    </w:p>
    <w:p w14:paraId="0E9BC2FF" w14:textId="77777777" w:rsidR="00A95988" w:rsidRPr="00425E17" w:rsidRDefault="00A95988" w:rsidP="00A95988">
      <w:pPr>
        <w:rPr>
          <w:b/>
          <w:color w:val="auto"/>
          <w:sz w:val="22"/>
          <w:szCs w:val="22"/>
        </w:rPr>
      </w:pPr>
      <w:r>
        <w:rPr>
          <w:b/>
          <w:color w:val="auto"/>
          <w:sz w:val="22"/>
          <w:szCs w:val="22"/>
        </w:rPr>
        <w:t>Grading Scale</w:t>
      </w:r>
    </w:p>
    <w:p w14:paraId="08946491" w14:textId="77777777" w:rsidR="00A95988" w:rsidRPr="00A61C30" w:rsidRDefault="00A95988" w:rsidP="00A95988">
      <w:pPr>
        <w:spacing w:after="0"/>
        <w:rPr>
          <w:color w:val="000000" w:themeColor="text1"/>
        </w:rPr>
      </w:pPr>
      <w:r w:rsidRPr="00A61C30">
        <w:rPr>
          <w:color w:val="000000" w:themeColor="text1"/>
        </w:rPr>
        <w:t>Your final grade will be assigned as a letter grade according to the following GT grading scale:</w:t>
      </w:r>
    </w:p>
    <w:p w14:paraId="3FE2BD6E" w14:textId="77777777" w:rsidR="00A95988" w:rsidRPr="00A61C30" w:rsidRDefault="00A95988" w:rsidP="00A95988">
      <w:pPr>
        <w:spacing w:after="0"/>
        <w:ind w:left="720"/>
        <w:rPr>
          <w:color w:val="000000" w:themeColor="text1"/>
        </w:rPr>
      </w:pPr>
      <w:r w:rsidRPr="00A61C30">
        <w:rPr>
          <w:color w:val="000000" w:themeColor="text1"/>
        </w:rPr>
        <w:t>A</w:t>
      </w:r>
      <w:r w:rsidRPr="00A61C30">
        <w:rPr>
          <w:color w:val="000000" w:themeColor="text1"/>
        </w:rPr>
        <w:tab/>
        <w:t>90-100%</w:t>
      </w:r>
    </w:p>
    <w:p w14:paraId="788A0BFC" w14:textId="77777777" w:rsidR="00A95988" w:rsidRPr="00A61C30" w:rsidRDefault="00A95988" w:rsidP="00A95988">
      <w:pPr>
        <w:spacing w:after="0"/>
        <w:ind w:left="720"/>
        <w:rPr>
          <w:color w:val="000000" w:themeColor="text1"/>
        </w:rPr>
      </w:pPr>
      <w:r w:rsidRPr="00A61C30">
        <w:rPr>
          <w:color w:val="000000" w:themeColor="text1"/>
        </w:rPr>
        <w:t>B</w:t>
      </w:r>
      <w:r w:rsidRPr="00A61C30">
        <w:rPr>
          <w:color w:val="000000" w:themeColor="text1"/>
        </w:rPr>
        <w:tab/>
        <w:t>80-89%</w:t>
      </w:r>
    </w:p>
    <w:p w14:paraId="62FAB962" w14:textId="77777777" w:rsidR="00A95988" w:rsidRPr="00A61C30" w:rsidRDefault="00A95988" w:rsidP="00A95988">
      <w:pPr>
        <w:spacing w:after="0"/>
        <w:ind w:left="720"/>
        <w:rPr>
          <w:color w:val="000000" w:themeColor="text1"/>
        </w:rPr>
      </w:pPr>
      <w:r w:rsidRPr="00A61C30">
        <w:rPr>
          <w:color w:val="000000" w:themeColor="text1"/>
        </w:rPr>
        <w:t>C</w:t>
      </w:r>
      <w:r w:rsidRPr="00A61C30">
        <w:rPr>
          <w:color w:val="000000" w:themeColor="text1"/>
        </w:rPr>
        <w:tab/>
        <w:t>70-79%</w:t>
      </w:r>
    </w:p>
    <w:p w14:paraId="47A6C1BD" w14:textId="77777777" w:rsidR="00A95988" w:rsidRPr="00A61C30" w:rsidRDefault="00A95988" w:rsidP="00A95988">
      <w:pPr>
        <w:spacing w:after="0"/>
        <w:ind w:left="720"/>
        <w:rPr>
          <w:color w:val="000000" w:themeColor="text1"/>
        </w:rPr>
      </w:pPr>
      <w:r w:rsidRPr="00A61C30">
        <w:rPr>
          <w:color w:val="000000" w:themeColor="text1"/>
        </w:rPr>
        <w:t>D</w:t>
      </w:r>
      <w:r w:rsidRPr="00A61C30">
        <w:rPr>
          <w:color w:val="000000" w:themeColor="text1"/>
        </w:rPr>
        <w:tab/>
        <w:t>60-69%</w:t>
      </w:r>
    </w:p>
    <w:p w14:paraId="63634108" w14:textId="77777777" w:rsidR="00A95988" w:rsidRPr="00F01AE6" w:rsidRDefault="00A95988" w:rsidP="00A95988">
      <w:pPr>
        <w:ind w:left="720"/>
        <w:rPr>
          <w:color w:val="000000" w:themeColor="text1"/>
        </w:rPr>
      </w:pPr>
      <w:r w:rsidRPr="00A61C30">
        <w:rPr>
          <w:color w:val="000000" w:themeColor="text1"/>
        </w:rPr>
        <w:t>F</w:t>
      </w:r>
      <w:r w:rsidRPr="00A61C30">
        <w:rPr>
          <w:color w:val="000000" w:themeColor="text1"/>
        </w:rPr>
        <w:tab/>
        <w:t>0-59%</w:t>
      </w:r>
    </w:p>
    <w:p w14:paraId="71C2B3C8" w14:textId="77777777" w:rsidR="00A95988" w:rsidRPr="00425E17" w:rsidRDefault="00A95988" w:rsidP="00A95988">
      <w:pPr>
        <w:spacing w:before="240" w:after="80"/>
        <w:rPr>
          <w:b/>
          <w:color w:val="262626" w:themeColor="text1" w:themeTint="D9"/>
          <w:sz w:val="24"/>
          <w:szCs w:val="24"/>
        </w:rPr>
      </w:pPr>
      <w:r w:rsidRPr="00425E17">
        <w:rPr>
          <w:b/>
          <w:color w:val="4472C4" w:themeColor="accent1"/>
          <w:sz w:val="24"/>
          <w:szCs w:val="24"/>
        </w:rPr>
        <w:t>Course Materials</w:t>
      </w:r>
    </w:p>
    <w:p w14:paraId="557804BA" w14:textId="528D78A9" w:rsidR="00A95988" w:rsidRPr="00425E17" w:rsidRDefault="00A95988" w:rsidP="00A95988">
      <w:pPr>
        <w:spacing w:after="80"/>
        <w:rPr>
          <w:b/>
          <w:color w:val="auto"/>
          <w:sz w:val="22"/>
          <w:szCs w:val="22"/>
        </w:rPr>
      </w:pPr>
      <w:r w:rsidRPr="00425E17">
        <w:rPr>
          <w:b/>
          <w:color w:val="auto"/>
          <w:sz w:val="22"/>
          <w:szCs w:val="22"/>
        </w:rPr>
        <w:t>Course Text</w:t>
      </w:r>
      <w:r>
        <w:rPr>
          <w:b/>
          <w:color w:val="auto"/>
          <w:sz w:val="22"/>
          <w:szCs w:val="22"/>
        </w:rPr>
        <w:t>book</w:t>
      </w:r>
      <w:bookmarkStart w:id="0" w:name="_GoBack"/>
      <w:bookmarkEnd w:id="0"/>
    </w:p>
    <w:p w14:paraId="785A442F" w14:textId="77777777" w:rsidR="00A95988" w:rsidRPr="00E212D1" w:rsidRDefault="00A95988" w:rsidP="00A95988">
      <w:pPr>
        <w:rPr>
          <w:rFonts w:eastAsiaTheme="minorEastAsia"/>
          <w:color w:val="000000"/>
        </w:rPr>
      </w:pPr>
      <w:r w:rsidRPr="00E212D1">
        <w:rPr>
          <w:rFonts w:eastAsiaTheme="minorEastAsia"/>
          <w:color w:val="000000"/>
        </w:rPr>
        <w:t xml:space="preserve">Adrian </w:t>
      </w:r>
      <w:proofErr w:type="spellStart"/>
      <w:r w:rsidRPr="00E212D1">
        <w:rPr>
          <w:rFonts w:eastAsiaTheme="minorEastAsia"/>
          <w:color w:val="000000"/>
        </w:rPr>
        <w:t>Buzo</w:t>
      </w:r>
      <w:proofErr w:type="spellEnd"/>
      <w:r>
        <w:rPr>
          <w:rFonts w:eastAsiaTheme="minorEastAsia"/>
          <w:color w:val="000000"/>
        </w:rPr>
        <w:t xml:space="preserve">. </w:t>
      </w:r>
      <w:r w:rsidRPr="009145C2">
        <w:rPr>
          <w:rFonts w:eastAsiaTheme="minorEastAsia"/>
          <w:b/>
          <w:i/>
          <w:iCs/>
          <w:color w:val="000000"/>
        </w:rPr>
        <w:t xml:space="preserve">The Making of Modern Korea </w:t>
      </w:r>
      <w:r w:rsidRPr="00E212D1">
        <w:rPr>
          <w:rFonts w:eastAsiaTheme="minorEastAsia"/>
          <w:iCs/>
          <w:color w:val="000000"/>
        </w:rPr>
        <w:t>(3</w:t>
      </w:r>
      <w:r w:rsidRPr="00E212D1">
        <w:rPr>
          <w:rFonts w:eastAsiaTheme="minorEastAsia"/>
          <w:iCs/>
          <w:color w:val="000000"/>
          <w:vertAlign w:val="superscript"/>
        </w:rPr>
        <w:t>rd</w:t>
      </w:r>
      <w:r w:rsidRPr="00E212D1">
        <w:rPr>
          <w:rFonts w:eastAsiaTheme="minorEastAsia"/>
          <w:iCs/>
          <w:color w:val="000000"/>
        </w:rPr>
        <w:t xml:space="preserve"> edition)</w:t>
      </w:r>
      <w:r w:rsidRPr="00E212D1">
        <w:rPr>
          <w:rFonts w:eastAsiaTheme="minorEastAsia"/>
          <w:i/>
          <w:iCs/>
          <w:color w:val="000000"/>
        </w:rPr>
        <w:t xml:space="preserve"> </w:t>
      </w:r>
      <w:r w:rsidRPr="00E212D1">
        <w:rPr>
          <w:rFonts w:eastAsiaTheme="minorEastAsia"/>
          <w:color w:val="000000"/>
        </w:rPr>
        <w:t>(New York: Routledge, 2017)</w:t>
      </w:r>
      <w:r>
        <w:rPr>
          <w:rFonts w:eastAsiaTheme="minorEastAsia"/>
          <w:color w:val="000000"/>
        </w:rPr>
        <w:t>.</w:t>
      </w:r>
    </w:p>
    <w:p w14:paraId="39F6BF81" w14:textId="77777777" w:rsidR="00A95988" w:rsidRPr="009E2542" w:rsidRDefault="00A95988" w:rsidP="00A95988">
      <w:pPr>
        <w:rPr>
          <w:rFonts w:eastAsiaTheme="minorEastAsia"/>
          <w:color w:val="000000"/>
        </w:rPr>
      </w:pPr>
      <w:r>
        <w:rPr>
          <w:rFonts w:eastAsiaTheme="minorEastAsia"/>
          <w:color w:val="000000"/>
        </w:rPr>
        <w:t>You may purchase the textbook at a number of retailors both in brick-and-mortar stores (Barnes and Noble, etc.) or online (Amazon, etc.) either new or used. The book will also be uploaded to Canvas as a PDF.</w:t>
      </w:r>
    </w:p>
    <w:p w14:paraId="4A1D783A" w14:textId="77777777" w:rsidR="00A95988" w:rsidRDefault="00A95988" w:rsidP="00A95988">
      <w:pPr>
        <w:pStyle w:val="Heading2"/>
        <w:rPr>
          <w:color w:val="auto"/>
        </w:rPr>
      </w:pPr>
      <w:r w:rsidRPr="00AA0337">
        <w:rPr>
          <w:color w:val="auto"/>
        </w:rPr>
        <w:t>Additional Materials/Resources (Book Report and Presentation Options)</w:t>
      </w:r>
    </w:p>
    <w:p w14:paraId="679A2408" w14:textId="77777777" w:rsidR="00A95988" w:rsidRPr="00176E85" w:rsidRDefault="00A95988" w:rsidP="00A95988">
      <w:pPr>
        <w:rPr>
          <w:color w:val="000000" w:themeColor="text1"/>
        </w:rPr>
      </w:pPr>
      <w:r w:rsidRPr="00176E85">
        <w:rPr>
          <w:color w:val="000000" w:themeColor="text1"/>
        </w:rPr>
        <w:t>You may use the program of your choice to create, write and record your reports, but I recommend the following as they are free for students to use and can be accessed on computer, tablet and smartphone.</w:t>
      </w:r>
    </w:p>
    <w:p w14:paraId="1F653461" w14:textId="77777777" w:rsidR="00A95988" w:rsidRPr="00176E85" w:rsidRDefault="00A95988" w:rsidP="00A95988">
      <w:pPr>
        <w:rPr>
          <w:color w:val="000000" w:themeColor="text1"/>
        </w:rPr>
      </w:pPr>
      <w:r>
        <w:rPr>
          <w:color w:val="000000" w:themeColor="text1"/>
        </w:rPr>
        <w:t xml:space="preserve">The Poster Project consists of creating a poster with the greatest visual impact with should include a </w:t>
      </w:r>
      <w:proofErr w:type="gramStart"/>
      <w:r>
        <w:rPr>
          <w:color w:val="000000" w:themeColor="text1"/>
        </w:rPr>
        <w:t>250 word</w:t>
      </w:r>
      <w:proofErr w:type="gramEnd"/>
      <w:r>
        <w:rPr>
          <w:color w:val="000000" w:themeColor="text1"/>
        </w:rPr>
        <w:t xml:space="preserve"> summary of your project. </w:t>
      </w:r>
      <w:r w:rsidRPr="00176E85">
        <w:rPr>
          <w:color w:val="000000" w:themeColor="text1"/>
        </w:rPr>
        <w:t xml:space="preserve">For the poster project I recommend using </w:t>
      </w:r>
      <w:r w:rsidRPr="00176E85">
        <w:rPr>
          <w:b/>
          <w:color w:val="000000" w:themeColor="text1"/>
        </w:rPr>
        <w:t>Adobe Spark Post</w:t>
      </w:r>
      <w:r w:rsidRPr="00176E85">
        <w:rPr>
          <w:color w:val="000000" w:themeColor="text1"/>
        </w:rPr>
        <w:t xml:space="preserve">. You can easily create a poster, add content and experiment with </w:t>
      </w:r>
      <w:r>
        <w:rPr>
          <w:color w:val="000000" w:themeColor="text1"/>
        </w:rPr>
        <w:t xml:space="preserve">any </w:t>
      </w:r>
      <w:r w:rsidRPr="00176E85">
        <w:rPr>
          <w:color w:val="000000" w:themeColor="text1"/>
        </w:rPr>
        <w:t>idea wh</w:t>
      </w:r>
      <w:r>
        <w:rPr>
          <w:color w:val="000000" w:themeColor="text1"/>
        </w:rPr>
        <w:t>er</w:t>
      </w:r>
      <w:r w:rsidRPr="00176E85">
        <w:rPr>
          <w:color w:val="000000" w:themeColor="text1"/>
        </w:rPr>
        <w:t xml:space="preserve">ever you are located. However, you may use </w:t>
      </w:r>
      <w:r>
        <w:rPr>
          <w:color w:val="000000" w:themeColor="text1"/>
        </w:rPr>
        <w:t>whichever</w:t>
      </w:r>
      <w:r w:rsidRPr="00176E85">
        <w:rPr>
          <w:color w:val="000000" w:themeColor="text1"/>
        </w:rPr>
        <w:t xml:space="preserve"> program you wish including Adobe Illustrator, Adobe Photoshop, or </w:t>
      </w:r>
      <w:r>
        <w:rPr>
          <w:color w:val="000000" w:themeColor="text1"/>
        </w:rPr>
        <w:t xml:space="preserve">other </w:t>
      </w:r>
      <w:r w:rsidRPr="00176E85">
        <w:rPr>
          <w:color w:val="000000" w:themeColor="text1"/>
        </w:rPr>
        <w:t>program</w:t>
      </w:r>
      <w:r>
        <w:rPr>
          <w:color w:val="000000" w:themeColor="text1"/>
        </w:rPr>
        <w:t>s</w:t>
      </w:r>
      <w:r w:rsidRPr="00176E85">
        <w:rPr>
          <w:color w:val="000000" w:themeColor="text1"/>
        </w:rPr>
        <w:t>.</w:t>
      </w:r>
    </w:p>
    <w:p w14:paraId="08972F2E" w14:textId="77777777" w:rsidR="00A95988" w:rsidRPr="00176E85" w:rsidRDefault="00A95988" w:rsidP="00A95988">
      <w:pPr>
        <w:rPr>
          <w:color w:val="000000" w:themeColor="text1"/>
        </w:rPr>
      </w:pPr>
      <w:r>
        <w:rPr>
          <w:color w:val="000000" w:themeColor="text1"/>
        </w:rPr>
        <w:lastRenderedPageBreak/>
        <w:t xml:space="preserve">The second stage of the project consists of writing a 1,000-word paper that combines the images used in the poster project (or other collected images or recordings). </w:t>
      </w:r>
      <w:r w:rsidRPr="00176E85">
        <w:rPr>
          <w:color w:val="000000" w:themeColor="text1"/>
        </w:rPr>
        <w:t>For the 1,000</w:t>
      </w:r>
      <w:r>
        <w:rPr>
          <w:color w:val="000000" w:themeColor="text1"/>
        </w:rPr>
        <w:t>-</w:t>
      </w:r>
      <w:r w:rsidRPr="00176E85">
        <w:rPr>
          <w:color w:val="000000" w:themeColor="text1"/>
        </w:rPr>
        <w:t xml:space="preserve">word paper, I recommend using </w:t>
      </w:r>
      <w:r w:rsidRPr="00176E85">
        <w:rPr>
          <w:b/>
          <w:color w:val="000000" w:themeColor="text1"/>
        </w:rPr>
        <w:t>Adobe Spark Page</w:t>
      </w:r>
      <w:r w:rsidRPr="00176E85">
        <w:rPr>
          <w:color w:val="000000" w:themeColor="text1"/>
        </w:rPr>
        <w:t xml:space="preserve">. I have limited the paper to </w:t>
      </w:r>
      <w:proofErr w:type="gramStart"/>
      <w:r w:rsidRPr="00176E85">
        <w:rPr>
          <w:color w:val="000000" w:themeColor="text1"/>
        </w:rPr>
        <w:t xml:space="preserve">a </w:t>
      </w:r>
      <w:r>
        <w:rPr>
          <w:color w:val="000000" w:themeColor="text1"/>
        </w:rPr>
        <w:t xml:space="preserve">1,000 </w:t>
      </w:r>
      <w:r w:rsidRPr="00176E85">
        <w:rPr>
          <w:color w:val="000000" w:themeColor="text1"/>
        </w:rPr>
        <w:t>words</w:t>
      </w:r>
      <w:proofErr w:type="gramEnd"/>
      <w:r w:rsidRPr="00176E85">
        <w:rPr>
          <w:color w:val="000000" w:themeColor="text1"/>
        </w:rPr>
        <w:t xml:space="preserve"> so that you may focus not only on the content but also on collecting images, videos, audio recordings, etc. to add extra depth to your project. The collection on images and video can also be useful when creating the presentation. However, you may use whatever program you wish including Tumblr, WordPress, Word </w:t>
      </w:r>
      <w:r>
        <w:rPr>
          <w:color w:val="000000" w:themeColor="text1"/>
        </w:rPr>
        <w:t xml:space="preserve">or </w:t>
      </w:r>
      <w:r w:rsidRPr="00176E85">
        <w:rPr>
          <w:color w:val="000000" w:themeColor="text1"/>
        </w:rPr>
        <w:t>any other content-supporting program</w:t>
      </w:r>
      <w:r>
        <w:rPr>
          <w:color w:val="000000" w:themeColor="text1"/>
        </w:rPr>
        <w:t>s</w:t>
      </w:r>
      <w:r w:rsidRPr="00176E85">
        <w:rPr>
          <w:color w:val="000000" w:themeColor="text1"/>
        </w:rPr>
        <w:t xml:space="preserve">. </w:t>
      </w:r>
    </w:p>
    <w:p w14:paraId="2AF9A532" w14:textId="77777777" w:rsidR="00A95988" w:rsidRPr="00176E85" w:rsidRDefault="00A95988" w:rsidP="00A95988">
      <w:pPr>
        <w:rPr>
          <w:color w:val="000000" w:themeColor="text1"/>
        </w:rPr>
      </w:pPr>
      <w:r w:rsidRPr="00176E85">
        <w:rPr>
          <w:color w:val="000000" w:themeColor="text1"/>
        </w:rPr>
        <w:t xml:space="preserve">For the </w:t>
      </w:r>
      <w:r>
        <w:rPr>
          <w:color w:val="000000" w:themeColor="text1"/>
        </w:rPr>
        <w:t>8</w:t>
      </w:r>
      <w:r w:rsidRPr="00176E85">
        <w:rPr>
          <w:color w:val="000000" w:themeColor="text1"/>
        </w:rPr>
        <w:t xml:space="preserve">-10 minutes presentation, you are given the option to either present the topic in class as a presentation (with or without slides) or to record your video and present the video in class. A video with most smartphones will suffice but ensure that you practice before recording the final take. </w:t>
      </w:r>
      <w:r>
        <w:rPr>
          <w:color w:val="000000" w:themeColor="text1"/>
        </w:rPr>
        <w:t>En</w:t>
      </w:r>
      <w:r w:rsidRPr="00176E85">
        <w:rPr>
          <w:color w:val="000000" w:themeColor="text1"/>
        </w:rPr>
        <w:t xml:space="preserve">sure your voice is clear, that the subject of the video is </w:t>
      </w:r>
      <w:r>
        <w:rPr>
          <w:color w:val="000000" w:themeColor="text1"/>
        </w:rPr>
        <w:t>adequately illuminated</w:t>
      </w:r>
      <w:r w:rsidRPr="00176E85">
        <w:rPr>
          <w:color w:val="000000" w:themeColor="text1"/>
        </w:rPr>
        <w:t xml:space="preserve">, and that the argument and images flow </w:t>
      </w:r>
      <w:r>
        <w:rPr>
          <w:color w:val="000000" w:themeColor="text1"/>
        </w:rPr>
        <w:t xml:space="preserve">together </w:t>
      </w:r>
      <w:r w:rsidRPr="00176E85">
        <w:rPr>
          <w:color w:val="000000" w:themeColor="text1"/>
        </w:rPr>
        <w:t xml:space="preserve">well. If you require a camera, the library also lends out DSLRs with tripods and microphones. However, I recommend that you use </w:t>
      </w:r>
      <w:r w:rsidRPr="00176E85">
        <w:rPr>
          <w:b/>
          <w:color w:val="000000" w:themeColor="text1"/>
        </w:rPr>
        <w:t>Adobe Spark Video</w:t>
      </w:r>
      <w:r w:rsidRPr="00176E85">
        <w:rPr>
          <w:color w:val="000000" w:themeColor="text1"/>
        </w:rPr>
        <w:t xml:space="preserve"> to create your video</w:t>
      </w:r>
      <w:r>
        <w:rPr>
          <w:color w:val="000000" w:themeColor="text1"/>
        </w:rPr>
        <w:t xml:space="preserve"> presentation, but</w:t>
      </w:r>
      <w:r w:rsidRPr="00176E85">
        <w:rPr>
          <w:color w:val="000000" w:themeColor="text1"/>
        </w:rPr>
        <w:t xml:space="preserve"> you may use whatever program you wish including iMovie or Movie Maker Filmmaker.</w:t>
      </w:r>
    </w:p>
    <w:p w14:paraId="46432C75" w14:textId="77777777" w:rsidR="00A95988" w:rsidRPr="00425E17" w:rsidRDefault="00A95988" w:rsidP="00A95988">
      <w:pPr>
        <w:pStyle w:val="Heading2"/>
        <w:rPr>
          <w:color w:val="auto"/>
        </w:rPr>
      </w:pPr>
      <w:r w:rsidRPr="00425E17">
        <w:rPr>
          <w:color w:val="auto"/>
        </w:rPr>
        <w:t xml:space="preserve">Course Website </w:t>
      </w:r>
      <w:r>
        <w:rPr>
          <w:color w:val="auto"/>
        </w:rPr>
        <w:t>and</w:t>
      </w:r>
      <w:r w:rsidRPr="00425E17">
        <w:rPr>
          <w:color w:val="auto"/>
        </w:rPr>
        <w:t xml:space="preserve"> Other Classroom Management Tools</w:t>
      </w:r>
    </w:p>
    <w:p w14:paraId="1A0D4E50" w14:textId="77777777" w:rsidR="00A95988" w:rsidRPr="00267303" w:rsidRDefault="00A95988" w:rsidP="00A95988">
      <w:pPr>
        <w:rPr>
          <w:color w:val="000000" w:themeColor="text1"/>
        </w:rPr>
      </w:pPr>
      <w:r w:rsidRPr="00267303">
        <w:rPr>
          <w:color w:val="000000" w:themeColor="text1"/>
        </w:rPr>
        <w:t xml:space="preserve">The instructor will use Canvas to distribute additional readings, update the syllabus and communicate with students. </w:t>
      </w:r>
    </w:p>
    <w:p w14:paraId="0B820352" w14:textId="77777777" w:rsidR="00A95988" w:rsidRPr="00425E17" w:rsidRDefault="00A95988" w:rsidP="00A95988">
      <w:pPr>
        <w:spacing w:before="240" w:after="80"/>
        <w:rPr>
          <w:b/>
          <w:color w:val="262626" w:themeColor="text1" w:themeTint="D9"/>
          <w:sz w:val="24"/>
          <w:szCs w:val="24"/>
        </w:rPr>
      </w:pPr>
      <w:r w:rsidRPr="00425E17">
        <w:rPr>
          <w:b/>
          <w:color w:val="4472C4" w:themeColor="accent1"/>
          <w:sz w:val="24"/>
          <w:szCs w:val="24"/>
        </w:rPr>
        <w:t>Course Expectations &amp; Guidelines</w:t>
      </w:r>
    </w:p>
    <w:p w14:paraId="15C6135E" w14:textId="77777777" w:rsidR="00A95988" w:rsidRPr="00B776E1" w:rsidRDefault="00A95988" w:rsidP="00A95988">
      <w:pPr>
        <w:autoSpaceDE w:val="0"/>
        <w:autoSpaceDN w:val="0"/>
        <w:adjustRightInd w:val="0"/>
        <w:spacing w:after="0"/>
        <w:rPr>
          <w:rFonts w:eastAsiaTheme="minorEastAsia"/>
          <w:color w:val="000000" w:themeColor="text1"/>
        </w:rPr>
      </w:pPr>
      <w:r w:rsidRPr="00B776E1">
        <w:rPr>
          <w:rFonts w:eastAsiaTheme="minorEastAsia"/>
          <w:color w:val="000000" w:themeColor="text1"/>
        </w:rPr>
        <w:t>I expect every student to give respect to their fellow students and the instructor by abstaining from any disruptive behavior including use of electronic devices, taking calls and texting during class. We will treat each other with respect by listening to questions and ideas, never interrupting another person when they are</w:t>
      </w:r>
      <w:r>
        <w:rPr>
          <w:rFonts w:eastAsiaTheme="minorEastAsia"/>
          <w:color w:val="000000" w:themeColor="text1"/>
        </w:rPr>
        <w:t xml:space="preserve"> speaking, and never disparage</w:t>
      </w:r>
      <w:r w:rsidRPr="00B776E1">
        <w:rPr>
          <w:rFonts w:eastAsiaTheme="minorEastAsia"/>
          <w:color w:val="000000" w:themeColor="text1"/>
        </w:rPr>
        <w:t xml:space="preserve"> anything another person has to say. For laptop/notebook users, I expect that you do not surf the internet, work on homework, or otherwise doodle on your computer during class, other than taking notes. No recording (audio or video) is allowed in class.</w:t>
      </w:r>
    </w:p>
    <w:p w14:paraId="6AE1C7ED" w14:textId="77777777" w:rsidR="00A95988" w:rsidRPr="00425E17" w:rsidRDefault="00A95988" w:rsidP="00A95988">
      <w:pPr>
        <w:pStyle w:val="Heading2"/>
        <w:rPr>
          <w:color w:val="auto"/>
        </w:rPr>
      </w:pPr>
      <w:r w:rsidRPr="00425E17">
        <w:rPr>
          <w:color w:val="auto"/>
        </w:rPr>
        <w:t>Academic Integrity</w:t>
      </w:r>
    </w:p>
    <w:p w14:paraId="72BFB393" w14:textId="77777777" w:rsidR="00A95988" w:rsidRPr="000658DE" w:rsidRDefault="00A95988" w:rsidP="00A95988">
      <w:pPr>
        <w:rPr>
          <w:color w:val="000000" w:themeColor="text1"/>
        </w:rPr>
      </w:pPr>
      <w:r w:rsidRPr="000658DE">
        <w:rPr>
          <w:color w:val="000000" w:themeColor="text1"/>
        </w:rPr>
        <w:t xml:space="preserve">Georgia Tech aims to cultivate a community based on trust, academic integrity, and honor. Students are expected to act according to the highest ethical standards.  For information on Georgia Tech's Academic Honor Code, please visit http://www.catalog.gatech.edu/policies/honor-code/ or </w:t>
      </w:r>
      <w:hyperlink r:id="rId7" w:history="1">
        <w:r w:rsidRPr="000658DE">
          <w:rPr>
            <w:rStyle w:val="Hyperlink"/>
            <w:color w:val="000000" w:themeColor="text1"/>
          </w:rPr>
          <w:t>http://www.catalog.gatech.edu/rules/18/</w:t>
        </w:r>
      </w:hyperlink>
      <w:r w:rsidRPr="000658DE">
        <w:rPr>
          <w:color w:val="000000" w:themeColor="text1"/>
        </w:rPr>
        <w:t>.</w:t>
      </w:r>
    </w:p>
    <w:p w14:paraId="3F58FE92" w14:textId="77777777" w:rsidR="00A95988" w:rsidRPr="000658DE" w:rsidRDefault="00A95988" w:rsidP="00A95988">
      <w:pPr>
        <w:rPr>
          <w:color w:val="000000" w:themeColor="text1"/>
        </w:rPr>
      </w:pPr>
      <w:r w:rsidRPr="000658DE">
        <w:rPr>
          <w:color w:val="000000" w:themeColor="text1"/>
        </w:rPr>
        <w:t>Any student suspected of cheating or plagiarizing on a quiz, exam, or assignment will be reported to the Office of Student Integrity, who will investigate the incident and identify the appropriate penalty for violations.</w:t>
      </w:r>
    </w:p>
    <w:p w14:paraId="542AFDBB" w14:textId="77777777" w:rsidR="00A95988" w:rsidRPr="00425E17" w:rsidRDefault="00A95988" w:rsidP="00A95988">
      <w:pPr>
        <w:pStyle w:val="Heading2"/>
        <w:rPr>
          <w:color w:val="auto"/>
        </w:rPr>
      </w:pPr>
      <w:r w:rsidRPr="00425E17">
        <w:rPr>
          <w:color w:val="auto"/>
        </w:rPr>
        <w:t xml:space="preserve">Accommodations for </w:t>
      </w:r>
      <w:r>
        <w:rPr>
          <w:color w:val="auto"/>
        </w:rPr>
        <w:t>Students</w:t>
      </w:r>
      <w:r w:rsidRPr="00425E17">
        <w:rPr>
          <w:color w:val="auto"/>
        </w:rPr>
        <w:t xml:space="preserve"> with Disabilities</w:t>
      </w:r>
    </w:p>
    <w:p w14:paraId="1054CED8" w14:textId="77777777" w:rsidR="00A95988" w:rsidRPr="000658DE" w:rsidRDefault="00A95988" w:rsidP="00A95988">
      <w:pPr>
        <w:rPr>
          <w:color w:val="000000" w:themeColor="text1"/>
        </w:rPr>
      </w:pPr>
      <w:r w:rsidRPr="000658DE">
        <w:rPr>
          <w:bCs/>
          <w:color w:val="000000" w:themeColor="text1"/>
        </w:rPr>
        <w:t xml:space="preserve">If you are a student with learning needs that </w:t>
      </w:r>
      <w:r w:rsidRPr="000658DE">
        <w:rPr>
          <w:color w:val="000000" w:themeColor="text1"/>
        </w:rPr>
        <w:t xml:space="preserve">require </w:t>
      </w:r>
      <w:r w:rsidRPr="000658DE">
        <w:rPr>
          <w:bCs/>
          <w:color w:val="000000" w:themeColor="text1"/>
        </w:rPr>
        <w:t xml:space="preserve">special </w:t>
      </w:r>
      <w:r w:rsidRPr="000658DE">
        <w:rPr>
          <w:color w:val="000000" w:themeColor="text1"/>
        </w:rPr>
        <w:t>accommodation</w:t>
      </w:r>
      <w:r w:rsidRPr="000658DE">
        <w:rPr>
          <w:bCs/>
          <w:color w:val="000000" w:themeColor="text1"/>
        </w:rPr>
        <w:t xml:space="preserve">, </w:t>
      </w:r>
      <w:r w:rsidRPr="000658DE">
        <w:rPr>
          <w:color w:val="000000" w:themeColor="text1"/>
        </w:rPr>
        <w:t xml:space="preserve">contact </w:t>
      </w:r>
      <w:r w:rsidRPr="000658DE">
        <w:rPr>
          <w:bCs/>
          <w:color w:val="000000" w:themeColor="text1"/>
        </w:rPr>
        <w:t>the Office of Disability Services</w:t>
      </w:r>
      <w:r w:rsidRPr="000658DE">
        <w:rPr>
          <w:color w:val="000000" w:themeColor="text1"/>
        </w:rPr>
        <w:t xml:space="preserve"> at (404)894-256</w:t>
      </w:r>
      <w:r w:rsidRPr="000658DE">
        <w:rPr>
          <w:bCs/>
          <w:color w:val="000000" w:themeColor="text1"/>
        </w:rPr>
        <w:t>3</w:t>
      </w:r>
      <w:r w:rsidRPr="000658DE">
        <w:rPr>
          <w:color w:val="000000" w:themeColor="text1"/>
        </w:rPr>
        <w:t xml:space="preserve"> or </w:t>
      </w:r>
      <w:hyperlink r:id="rId8" w:history="1">
        <w:r w:rsidRPr="000658DE">
          <w:rPr>
            <w:rStyle w:val="Hyperlink"/>
            <w:color w:val="000000" w:themeColor="text1"/>
          </w:rPr>
          <w:t>http://disabilityservices.gatech.edu/</w:t>
        </w:r>
      </w:hyperlink>
      <w:r w:rsidRPr="000658DE">
        <w:rPr>
          <w:bCs/>
          <w:color w:val="000000" w:themeColor="text1"/>
        </w:rPr>
        <w:t>,</w:t>
      </w:r>
      <w:r w:rsidRPr="000658DE">
        <w:rPr>
          <w:color w:val="000000" w:themeColor="text1"/>
        </w:rPr>
        <w:t xml:space="preserve"> as soon as possible</w:t>
      </w:r>
      <w:r w:rsidRPr="000658DE">
        <w:rPr>
          <w:bCs/>
          <w:color w:val="000000" w:themeColor="text1"/>
        </w:rPr>
        <w:t xml:space="preserve">, to </w:t>
      </w:r>
      <w:r w:rsidRPr="000658DE">
        <w:rPr>
          <w:color w:val="000000" w:themeColor="text1"/>
        </w:rPr>
        <w:t xml:space="preserve">make an appointment to discuss </w:t>
      </w:r>
      <w:r w:rsidRPr="000658DE">
        <w:rPr>
          <w:bCs/>
          <w:color w:val="000000" w:themeColor="text1"/>
        </w:rPr>
        <w:t xml:space="preserve">your </w:t>
      </w:r>
      <w:r w:rsidRPr="000658DE">
        <w:rPr>
          <w:color w:val="000000" w:themeColor="text1"/>
        </w:rPr>
        <w:t xml:space="preserve">special needs and </w:t>
      </w:r>
      <w:r w:rsidRPr="000658DE">
        <w:rPr>
          <w:bCs/>
          <w:color w:val="000000" w:themeColor="text1"/>
        </w:rPr>
        <w:t xml:space="preserve">to </w:t>
      </w:r>
      <w:r w:rsidRPr="000658DE">
        <w:rPr>
          <w:color w:val="000000" w:themeColor="text1"/>
        </w:rPr>
        <w:t xml:space="preserve">obtain an accommodations letter. </w:t>
      </w:r>
      <w:r w:rsidRPr="000658DE">
        <w:rPr>
          <w:bCs/>
          <w:color w:val="000000" w:themeColor="text1"/>
        </w:rPr>
        <w:t>Please also e-mail me as soon as possible in order to set up a time to discuss your learning needs</w:t>
      </w:r>
      <w:r w:rsidRPr="000658DE">
        <w:rPr>
          <w:color w:val="000000" w:themeColor="text1"/>
        </w:rPr>
        <w:t>.</w:t>
      </w:r>
    </w:p>
    <w:p w14:paraId="208FFB21" w14:textId="77777777" w:rsidR="00A95988" w:rsidRPr="00425E17" w:rsidRDefault="00A95988" w:rsidP="00A95988">
      <w:pPr>
        <w:pStyle w:val="Heading2"/>
        <w:rPr>
          <w:color w:val="auto"/>
        </w:rPr>
      </w:pPr>
      <w:r w:rsidRPr="00425E17">
        <w:rPr>
          <w:color w:val="auto"/>
        </w:rPr>
        <w:t>Extensions, Late Assignments, &amp; Re-Scheduled/Missed Exams</w:t>
      </w:r>
    </w:p>
    <w:p w14:paraId="4EA1DF7A" w14:textId="77777777" w:rsidR="00A95988" w:rsidRPr="00625BEA" w:rsidRDefault="00A95988" w:rsidP="00A95988">
      <w:pPr>
        <w:pStyle w:val="Default"/>
        <w:rPr>
          <w:rFonts w:asciiTheme="minorHAnsi" w:hAnsiTheme="minorHAnsi" w:cs="Times New Roman"/>
          <w:sz w:val="20"/>
          <w:szCs w:val="20"/>
        </w:rPr>
      </w:pPr>
      <w:r w:rsidRPr="00790C17">
        <w:rPr>
          <w:rFonts w:asciiTheme="minorHAnsi" w:hAnsiTheme="minorHAnsi"/>
          <w:color w:val="262626"/>
          <w:sz w:val="20"/>
          <w:szCs w:val="20"/>
          <w:shd w:val="clear" w:color="auto" w:fill="FFFFFF"/>
        </w:rPr>
        <w:t xml:space="preserve">Students who are absent because of participation in approved Institute activities (such as field trips, professional conferences, and athletic events) will be permitted to make up the work missed during their absences. Approval of such activities will be granted by the Student Academic and Financial Affairs Committee of the Academic Senate, and statements of the approved absence may be obtained from the Office of the Registrar. Course instructors are responsible for establishing reasonable deadlines and/or make-up materials for the missed work, and for clearly communicating this information to the relevant student(s), when absences for Institute activities are approved. </w:t>
      </w:r>
      <w:hyperlink r:id="rId9" w:history="1">
        <w:r w:rsidRPr="00790C17">
          <w:rPr>
            <w:rStyle w:val="Hyperlink"/>
            <w:rFonts w:asciiTheme="minorHAnsi" w:hAnsiTheme="minorHAnsi"/>
            <w:sz w:val="20"/>
            <w:szCs w:val="20"/>
            <w:shd w:val="clear" w:color="auto" w:fill="FFFFFF"/>
          </w:rPr>
          <w:t>http://catalog.gatech.edu/rules/4/</w:t>
        </w:r>
      </w:hyperlink>
      <w:r w:rsidRPr="00790C17">
        <w:rPr>
          <w:rFonts w:asciiTheme="minorHAnsi" w:hAnsiTheme="minorHAnsi"/>
          <w:color w:val="262626"/>
          <w:sz w:val="20"/>
          <w:szCs w:val="20"/>
          <w:shd w:val="clear" w:color="auto" w:fill="FFFFFF"/>
        </w:rPr>
        <w:t xml:space="preserve"> </w:t>
      </w:r>
    </w:p>
    <w:p w14:paraId="330737E4" w14:textId="77777777" w:rsidR="00A95988" w:rsidRDefault="00A95988" w:rsidP="00A95988">
      <w:pPr>
        <w:pStyle w:val="Default"/>
        <w:rPr>
          <w:rFonts w:asciiTheme="minorHAnsi" w:hAnsiTheme="minorHAnsi" w:cs="Times New Roman"/>
          <w:sz w:val="20"/>
          <w:szCs w:val="20"/>
        </w:rPr>
      </w:pPr>
    </w:p>
    <w:p w14:paraId="36F8073C" w14:textId="77777777" w:rsidR="00A95988" w:rsidRDefault="00A95988" w:rsidP="00A95988">
      <w:pPr>
        <w:pStyle w:val="Default"/>
        <w:rPr>
          <w:rFonts w:asciiTheme="minorHAnsi" w:hAnsiTheme="minorHAnsi" w:cs="Times New Roman"/>
          <w:sz w:val="20"/>
          <w:szCs w:val="20"/>
        </w:rPr>
      </w:pPr>
      <w:r w:rsidRPr="002E1F76">
        <w:rPr>
          <w:rFonts w:asciiTheme="minorHAnsi" w:hAnsiTheme="minorHAnsi" w:cs="Times New Roman"/>
          <w:sz w:val="20"/>
          <w:szCs w:val="20"/>
        </w:rPr>
        <w:t xml:space="preserve">Late work should be turned in by </w:t>
      </w:r>
      <w:r w:rsidRPr="002E1F76">
        <w:rPr>
          <w:rFonts w:asciiTheme="minorHAnsi" w:hAnsiTheme="minorHAnsi" w:cs="Times New Roman"/>
          <w:bCs/>
          <w:sz w:val="20"/>
          <w:szCs w:val="20"/>
        </w:rPr>
        <w:t xml:space="preserve">no later than one week </w:t>
      </w:r>
      <w:r w:rsidRPr="002E1F76">
        <w:rPr>
          <w:rFonts w:asciiTheme="minorHAnsi" w:hAnsiTheme="minorHAnsi" w:cs="Times New Roman"/>
          <w:sz w:val="20"/>
          <w:szCs w:val="20"/>
        </w:rPr>
        <w:t xml:space="preserve">after the due date. </w:t>
      </w:r>
      <w:r>
        <w:rPr>
          <w:rFonts w:asciiTheme="minorHAnsi" w:hAnsiTheme="minorHAnsi" w:cs="Times New Roman"/>
          <w:sz w:val="20"/>
          <w:szCs w:val="20"/>
        </w:rPr>
        <w:t xml:space="preserve">10% will be deducted per day until the assignment is submitted. </w:t>
      </w:r>
    </w:p>
    <w:p w14:paraId="643A67BB" w14:textId="77777777" w:rsidR="00A95988" w:rsidRDefault="00A95988" w:rsidP="00A95988">
      <w:pPr>
        <w:pStyle w:val="Default"/>
        <w:rPr>
          <w:rFonts w:asciiTheme="minorHAnsi" w:hAnsiTheme="minorHAnsi" w:cs="Times New Roman"/>
          <w:sz w:val="20"/>
          <w:szCs w:val="20"/>
        </w:rPr>
      </w:pPr>
    </w:p>
    <w:p w14:paraId="2FAA5018" w14:textId="77777777" w:rsidR="00A95988" w:rsidRPr="002E1F76" w:rsidRDefault="00A95988" w:rsidP="00A95988">
      <w:pPr>
        <w:pStyle w:val="Default"/>
        <w:rPr>
          <w:rFonts w:asciiTheme="minorHAnsi" w:hAnsiTheme="minorHAnsi" w:cs="Times New Roman"/>
          <w:sz w:val="20"/>
          <w:szCs w:val="20"/>
        </w:rPr>
      </w:pPr>
      <w:r w:rsidRPr="002E1F76">
        <w:rPr>
          <w:rFonts w:asciiTheme="minorHAnsi" w:hAnsiTheme="minorHAnsi" w:cs="Times New Roman"/>
          <w:bCs/>
          <w:sz w:val="20"/>
          <w:szCs w:val="20"/>
        </w:rPr>
        <w:t>No late work will be accepted after one week</w:t>
      </w:r>
      <w:r w:rsidRPr="002E1F76">
        <w:rPr>
          <w:rFonts w:asciiTheme="minorHAnsi" w:hAnsiTheme="minorHAnsi" w:cs="Times New Roman"/>
          <w:sz w:val="20"/>
          <w:szCs w:val="20"/>
        </w:rPr>
        <w:t xml:space="preserve">. There is no corrections and feedback given for late work. If you </w:t>
      </w:r>
      <w:r>
        <w:rPr>
          <w:rFonts w:asciiTheme="minorHAnsi" w:hAnsiTheme="minorHAnsi" w:cs="Times New Roman"/>
          <w:sz w:val="20"/>
          <w:szCs w:val="20"/>
        </w:rPr>
        <w:t>don’t</w:t>
      </w:r>
      <w:r w:rsidRPr="002E1F76">
        <w:rPr>
          <w:rFonts w:asciiTheme="minorHAnsi" w:hAnsiTheme="minorHAnsi" w:cs="Times New Roman"/>
          <w:sz w:val="20"/>
          <w:szCs w:val="20"/>
        </w:rPr>
        <w:t xml:space="preserve"> take </w:t>
      </w:r>
      <w:r w:rsidRPr="002E1F76">
        <w:rPr>
          <w:rFonts w:asciiTheme="minorHAnsi" w:hAnsiTheme="minorHAnsi" w:cs="Times New Roman"/>
          <w:bCs/>
          <w:sz w:val="20"/>
          <w:szCs w:val="20"/>
        </w:rPr>
        <w:t>quizzes and mid-term and final exams on time</w:t>
      </w:r>
      <w:r w:rsidRPr="002E1F76">
        <w:rPr>
          <w:rFonts w:asciiTheme="minorHAnsi" w:hAnsiTheme="minorHAnsi" w:cs="Times New Roman"/>
          <w:sz w:val="20"/>
          <w:szCs w:val="20"/>
        </w:rPr>
        <w:t xml:space="preserve">, you will be given </w:t>
      </w:r>
      <w:r w:rsidRPr="002E1F76">
        <w:rPr>
          <w:rFonts w:asciiTheme="minorHAnsi" w:hAnsiTheme="minorHAnsi" w:cs="Times New Roman"/>
          <w:bCs/>
          <w:sz w:val="20"/>
          <w:szCs w:val="20"/>
        </w:rPr>
        <w:t xml:space="preserve">75% of total scores </w:t>
      </w:r>
      <w:r w:rsidRPr="002E1F76">
        <w:rPr>
          <w:rFonts w:asciiTheme="minorHAnsi" w:hAnsiTheme="minorHAnsi" w:cs="Times New Roman"/>
          <w:sz w:val="20"/>
          <w:szCs w:val="20"/>
        </w:rPr>
        <w:t xml:space="preserve">if you make them up </w:t>
      </w:r>
      <w:r w:rsidRPr="002E1F76">
        <w:rPr>
          <w:rFonts w:asciiTheme="minorHAnsi" w:hAnsiTheme="minorHAnsi" w:cs="Times New Roman"/>
          <w:bCs/>
          <w:sz w:val="20"/>
          <w:szCs w:val="20"/>
        </w:rPr>
        <w:t>on the same day</w:t>
      </w:r>
      <w:r w:rsidRPr="002E1F76">
        <w:rPr>
          <w:rFonts w:asciiTheme="minorHAnsi" w:hAnsiTheme="minorHAnsi" w:cs="Times New Roman"/>
          <w:sz w:val="20"/>
          <w:szCs w:val="20"/>
        </w:rPr>
        <w:t xml:space="preserve">, </w:t>
      </w:r>
      <w:r w:rsidRPr="002E1F76">
        <w:rPr>
          <w:rFonts w:asciiTheme="minorHAnsi" w:hAnsiTheme="minorHAnsi" w:cs="Times New Roman"/>
          <w:bCs/>
          <w:sz w:val="20"/>
          <w:szCs w:val="20"/>
        </w:rPr>
        <w:t>50% by the next class. No make-up opportunity will</w:t>
      </w:r>
      <w:r>
        <w:rPr>
          <w:rFonts w:asciiTheme="minorHAnsi" w:hAnsiTheme="minorHAnsi" w:cs="Times New Roman"/>
          <w:bCs/>
          <w:sz w:val="20"/>
          <w:szCs w:val="20"/>
        </w:rPr>
        <w:t xml:space="preserve"> be given after the next class unless sufficient reason and evidence is provided.</w:t>
      </w:r>
    </w:p>
    <w:p w14:paraId="33CF766C" w14:textId="77777777" w:rsidR="00A95988" w:rsidRPr="00425E17" w:rsidRDefault="00A95988" w:rsidP="00A95988">
      <w:pPr>
        <w:pStyle w:val="Heading2"/>
        <w:rPr>
          <w:color w:val="auto"/>
        </w:rPr>
      </w:pPr>
      <w:r w:rsidRPr="00425E17">
        <w:rPr>
          <w:color w:val="auto"/>
        </w:rPr>
        <w:t>Student-Faculty Expectations</w:t>
      </w:r>
      <w:r>
        <w:rPr>
          <w:color w:val="auto"/>
        </w:rPr>
        <w:t xml:space="preserve"> Agreement</w:t>
      </w:r>
    </w:p>
    <w:p w14:paraId="38FECE93" w14:textId="77777777" w:rsidR="00A95988" w:rsidRDefault="00A95988" w:rsidP="00A95988">
      <w:r>
        <w:t xml:space="preserve">At Georgia Tech we believe that it is important to strive for an atmosphere of mutual respect, acknowledgement, and responsibility between faculty members and the student body. See </w:t>
      </w:r>
      <w:hyperlink r:id="rId10">
        <w:r w:rsidRPr="1177F073">
          <w:rPr>
            <w:rStyle w:val="Hyperlink"/>
          </w:rPr>
          <w:t>http://www.catalog.gatech.edu/rules/22/</w:t>
        </w:r>
      </w:hyperlink>
      <w:r>
        <w:t xml:space="preserve"> for an articulation of some basic expectation that you can have of me and that I have of you. In the end, simple respect for knowledge, hard work, and cordial interactions will help build the environment we seek. Therefore, I encourage you to remain committed to the ideals of Georgia Tech while in this class.</w:t>
      </w:r>
    </w:p>
    <w:p w14:paraId="22479FDE" w14:textId="77777777" w:rsidR="00A95988" w:rsidRPr="003E5CC6" w:rsidRDefault="00A95988" w:rsidP="00A95988">
      <w:pPr>
        <w:pStyle w:val="Heading2"/>
        <w:rPr>
          <w:color w:val="auto"/>
        </w:rPr>
      </w:pPr>
      <w:r>
        <w:rPr>
          <w:color w:val="auto"/>
        </w:rPr>
        <w:t>Statement of Inclusion</w:t>
      </w:r>
    </w:p>
    <w:p w14:paraId="30CCBF8C" w14:textId="77777777" w:rsidR="00A95988" w:rsidRPr="003E5CC6" w:rsidRDefault="00A95988" w:rsidP="00A95988">
      <w:pPr>
        <w:spacing w:after="310"/>
        <w:rPr>
          <w:rFonts w:eastAsia="Times New Roman" w:cs="Times New Roman"/>
          <w:color w:val="000000" w:themeColor="text1"/>
          <w:lang w:eastAsia="zh-TW"/>
        </w:rPr>
      </w:pPr>
      <w:r w:rsidRPr="003E5CC6">
        <w:rPr>
          <w:rFonts w:eastAsia="Times New Roman" w:cs="Times New Roman"/>
          <w:color w:val="000000" w:themeColor="text1"/>
          <w:lang w:eastAsia="zh-TW"/>
        </w:rPr>
        <w:t>At Tech, we embrace and leverage diversity in all its manifestations. We are proud that we are one of the most diverse universities in the world, with students who represent every state in the nation and more than 100 countries. In the years ahead, our goal is to continue to build a campus culture of collegiality, close collaboration, global perspective, intercultural sensitivity, respect, and thoughtful interaction among a diverse community of stu</w:t>
      </w:r>
      <w:r>
        <w:rPr>
          <w:rFonts w:eastAsia="Times New Roman" w:cs="Times New Roman"/>
          <w:color w:val="000000" w:themeColor="text1"/>
          <w:lang w:eastAsia="zh-TW"/>
        </w:rPr>
        <w:t xml:space="preserve">dents, employees, and alumni. </w:t>
      </w:r>
      <w:r w:rsidRPr="003E5CC6">
        <w:rPr>
          <w:rFonts w:eastAsia="Times New Roman" w:cs="Times New Roman"/>
          <w:color w:val="000000" w:themeColor="text1"/>
          <w:lang w:eastAsia="zh-TW"/>
        </w:rPr>
        <w:t>We realize that, in order to achieve our vision for Georgia Tech as a leader in influencing the major technological, social, and policy decisions in the twenty-first century, we must recruit and retain faculty, staff, and students from a wide array of backgrounds, perspectives, interests, and talents. In doing so, we will create a community that exemplifies the best in all of us---our intellectual pursuits, our diversity of thought, and our personal integrity. Our mission to achieve inclusive excellence means unleashing the full potential of Tech's human capacity to create a better,</w:t>
      </w:r>
      <w:r>
        <w:rPr>
          <w:rFonts w:eastAsia="Times New Roman" w:cs="Times New Roman"/>
          <w:color w:val="000000" w:themeColor="text1"/>
          <w:lang w:eastAsia="zh-TW"/>
        </w:rPr>
        <w:t xml:space="preserve"> sustainable future for us all. </w:t>
      </w:r>
      <w:r w:rsidRPr="003E5CC6">
        <w:rPr>
          <w:rFonts w:eastAsia="Times New Roman" w:cs="Times New Roman"/>
          <w:color w:val="000000" w:themeColor="text1"/>
          <w:lang w:eastAsia="zh-TW"/>
        </w:rPr>
        <w:t>You are invited to join us on the journey of creating and sustaining a future that builds upon the talents of all members of our community in addressing the major challenges of this and future generations.</w:t>
      </w:r>
    </w:p>
    <w:p w14:paraId="39DD24AB" w14:textId="77777777" w:rsidR="00A95988" w:rsidRDefault="00A95988" w:rsidP="00A95988"/>
    <w:p w14:paraId="73D4808C" w14:textId="77777777" w:rsidR="00A95988" w:rsidRDefault="00A95988" w:rsidP="00A95988"/>
    <w:p w14:paraId="3A545F30" w14:textId="77777777" w:rsidR="00A95988" w:rsidRDefault="00A95988" w:rsidP="00A95988"/>
    <w:p w14:paraId="51D496AB" w14:textId="77777777" w:rsidR="00A95988" w:rsidRDefault="00A95988" w:rsidP="00A95988"/>
    <w:p w14:paraId="63A4FCFA" w14:textId="77777777" w:rsidR="00A95988" w:rsidRDefault="00A95988" w:rsidP="00A95988"/>
    <w:p w14:paraId="4B8A0160" w14:textId="77777777" w:rsidR="00A95988" w:rsidRDefault="00A95988" w:rsidP="00A95988"/>
    <w:p w14:paraId="086391B3" w14:textId="77777777" w:rsidR="00A95988" w:rsidRDefault="00A95988" w:rsidP="00A95988"/>
    <w:p w14:paraId="6ED940FD" w14:textId="77777777" w:rsidR="00A95988" w:rsidRDefault="00A95988" w:rsidP="00A95988"/>
    <w:p w14:paraId="1F9F1642" w14:textId="77777777" w:rsidR="00A95988" w:rsidRDefault="00A95988" w:rsidP="00A95988"/>
    <w:p w14:paraId="3525AEA1" w14:textId="77777777" w:rsidR="00A95988" w:rsidRDefault="00A95988" w:rsidP="00A95988"/>
    <w:p w14:paraId="01A9295D" w14:textId="77777777" w:rsidR="00A95988" w:rsidRDefault="00A95988" w:rsidP="00A95988"/>
    <w:p w14:paraId="51A48437" w14:textId="77777777" w:rsidR="00A95988" w:rsidRDefault="00A95988" w:rsidP="00A95988"/>
    <w:p w14:paraId="2F710AFF" w14:textId="77777777" w:rsidR="00A95988" w:rsidRDefault="00A95988" w:rsidP="00A95988"/>
    <w:p w14:paraId="1EBFB5DA" w14:textId="77777777" w:rsidR="00A95988" w:rsidRDefault="00A95988" w:rsidP="00A95988"/>
    <w:p w14:paraId="3BB01E2C" w14:textId="77777777" w:rsidR="00A95988" w:rsidRDefault="00A95988" w:rsidP="00A95988"/>
    <w:p w14:paraId="6E825DBD" w14:textId="77777777" w:rsidR="00A95988" w:rsidRDefault="00A95988" w:rsidP="00A95988"/>
    <w:p w14:paraId="1A53211C" w14:textId="77777777" w:rsidR="00A95988" w:rsidRPr="006729A8" w:rsidRDefault="00A95988" w:rsidP="00A95988">
      <w:pPr>
        <w:rPr>
          <w:b/>
          <w:color w:val="262626" w:themeColor="text1" w:themeTint="D9"/>
          <w:sz w:val="24"/>
          <w:szCs w:val="24"/>
        </w:rPr>
      </w:pPr>
      <w:r w:rsidRPr="00D51688">
        <w:rPr>
          <w:b/>
          <w:color w:val="262626" w:themeColor="text1" w:themeTint="D9"/>
          <w:sz w:val="24"/>
          <w:szCs w:val="24"/>
        </w:rPr>
        <w:lastRenderedPageBreak/>
        <w:t xml:space="preserve">Course </w:t>
      </w:r>
      <w:r>
        <w:rPr>
          <w:b/>
          <w:color w:val="262626" w:themeColor="text1" w:themeTint="D9"/>
          <w:sz w:val="24"/>
          <w:szCs w:val="24"/>
        </w:rPr>
        <w:t>Schedule</w:t>
      </w:r>
    </w:p>
    <w:tbl>
      <w:tblPr>
        <w:tblStyle w:val="SyllabusTable-withBorders"/>
        <w:tblpPr w:leftFromText="180" w:rightFromText="180" w:vertAnchor="text" w:tblpY="1"/>
        <w:tblOverlap w:val="never"/>
        <w:tblW w:w="0" w:type="auto"/>
        <w:tblLook w:val="04A0" w:firstRow="1" w:lastRow="0" w:firstColumn="1" w:lastColumn="0" w:noHBand="0" w:noVBand="1"/>
      </w:tblPr>
      <w:tblGrid>
        <w:gridCol w:w="1208"/>
        <w:gridCol w:w="2562"/>
        <w:gridCol w:w="2111"/>
        <w:gridCol w:w="3171"/>
        <w:gridCol w:w="682"/>
      </w:tblGrid>
      <w:tr w:rsidR="00A95988" w:rsidRPr="006729A8" w14:paraId="08EBFADB" w14:textId="77777777" w:rsidTr="00624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14:paraId="0229F5FC" w14:textId="77777777" w:rsidR="00A95988" w:rsidRPr="006729A8" w:rsidRDefault="00A95988" w:rsidP="006246BE">
            <w:pPr>
              <w:rPr>
                <w:color w:val="000000" w:themeColor="text1"/>
              </w:rPr>
            </w:pPr>
            <w:r w:rsidRPr="006729A8">
              <w:rPr>
                <w:color w:val="000000" w:themeColor="text1"/>
              </w:rPr>
              <w:t>Date</w:t>
            </w:r>
            <w:r>
              <w:rPr>
                <w:color w:val="000000" w:themeColor="text1"/>
              </w:rPr>
              <w:t xml:space="preserve"> (Week)</w:t>
            </w:r>
          </w:p>
        </w:tc>
        <w:tc>
          <w:tcPr>
            <w:tcW w:w="2575" w:type="dxa"/>
          </w:tcPr>
          <w:p w14:paraId="1ECE6A9D" w14:textId="77777777" w:rsidR="00A95988" w:rsidRPr="006729A8" w:rsidRDefault="00A95988" w:rsidP="006246BE">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Class Topic</w:t>
            </w:r>
          </w:p>
        </w:tc>
        <w:tc>
          <w:tcPr>
            <w:tcW w:w="2120" w:type="dxa"/>
          </w:tcPr>
          <w:p w14:paraId="6FDCC700" w14:textId="77777777" w:rsidR="00A95988" w:rsidRPr="006729A8" w:rsidRDefault="00A95988" w:rsidP="006246BE">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In-Class Goal</w:t>
            </w:r>
          </w:p>
        </w:tc>
        <w:tc>
          <w:tcPr>
            <w:tcW w:w="3188" w:type="dxa"/>
          </w:tcPr>
          <w:p w14:paraId="03CB442A" w14:textId="77777777" w:rsidR="00A95988" w:rsidRPr="006729A8" w:rsidRDefault="00A95988" w:rsidP="006246BE">
            <w:pPr>
              <w:cnfStyle w:val="100000000000" w:firstRow="1" w:lastRow="0" w:firstColumn="0" w:lastColumn="0" w:oddVBand="0" w:evenVBand="0" w:oddHBand="0" w:evenHBand="0" w:firstRowFirstColumn="0" w:firstRowLastColumn="0" w:lastRowFirstColumn="0" w:lastRowLastColumn="0"/>
              <w:rPr>
                <w:color w:val="000000" w:themeColor="text1"/>
              </w:rPr>
            </w:pPr>
            <w:r w:rsidRPr="006729A8">
              <w:rPr>
                <w:color w:val="000000" w:themeColor="text1"/>
              </w:rPr>
              <w:t>Homework</w:t>
            </w:r>
            <w:r>
              <w:rPr>
                <w:color w:val="000000" w:themeColor="text1"/>
              </w:rPr>
              <w:t xml:space="preserve"> (Due on date)</w:t>
            </w:r>
          </w:p>
        </w:tc>
        <w:tc>
          <w:tcPr>
            <w:tcW w:w="683" w:type="dxa"/>
          </w:tcPr>
          <w:p w14:paraId="2802A7CC" w14:textId="77777777" w:rsidR="00A95988" w:rsidRPr="006729A8" w:rsidRDefault="00A95988" w:rsidP="006246BE">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Check</w:t>
            </w:r>
          </w:p>
        </w:tc>
      </w:tr>
      <w:tr w:rsidR="00A95988" w:rsidRPr="006729A8" w14:paraId="7F35C4A2"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60034A72" w14:textId="77777777" w:rsidR="00A95988" w:rsidRDefault="00A95988" w:rsidP="006246BE">
            <w:pPr>
              <w:rPr>
                <w:b w:val="0"/>
                <w:color w:val="000000" w:themeColor="text1"/>
              </w:rPr>
            </w:pPr>
            <w:r>
              <w:rPr>
                <w:color w:val="000000" w:themeColor="text1"/>
              </w:rPr>
              <w:t xml:space="preserve">Tuesday (1): </w:t>
            </w:r>
          </w:p>
          <w:p w14:paraId="794BDBAA" w14:textId="77777777" w:rsidR="00A95988" w:rsidRPr="006729A8" w:rsidRDefault="00A95988" w:rsidP="006246BE">
            <w:pPr>
              <w:rPr>
                <w:color w:val="000000" w:themeColor="text1"/>
              </w:rPr>
            </w:pPr>
            <w:r>
              <w:rPr>
                <w:color w:val="000000" w:themeColor="text1"/>
              </w:rPr>
              <w:t>January 8</w:t>
            </w:r>
          </w:p>
        </w:tc>
        <w:tc>
          <w:tcPr>
            <w:tcW w:w="2575" w:type="dxa"/>
          </w:tcPr>
          <w:p w14:paraId="6E370A4E"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Overview of Course, Expectations and Outcomes</w:t>
            </w:r>
          </w:p>
        </w:tc>
        <w:tc>
          <w:tcPr>
            <w:tcW w:w="2120" w:type="dxa"/>
          </w:tcPr>
          <w:p w14:paraId="509354C9"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syllabus, goals for course and course books</w:t>
            </w:r>
          </w:p>
        </w:tc>
        <w:tc>
          <w:tcPr>
            <w:tcW w:w="3188" w:type="dxa"/>
          </w:tcPr>
          <w:p w14:paraId="3F288600"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Register for Class</w:t>
            </w:r>
          </w:p>
          <w:p w14:paraId="10A985D2" w14:textId="77777777" w:rsidR="00A95988" w:rsidRPr="00AC1B7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Purchase/Download Textbook</w:t>
            </w:r>
          </w:p>
        </w:tc>
        <w:tc>
          <w:tcPr>
            <w:tcW w:w="683" w:type="dxa"/>
          </w:tcPr>
          <w:p w14:paraId="527F7845"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4F7253E1"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CC56553" w14:textId="77777777" w:rsidR="00A95988" w:rsidRDefault="00A95988" w:rsidP="006246BE">
            <w:pPr>
              <w:rPr>
                <w:b w:val="0"/>
                <w:color w:val="000000" w:themeColor="text1"/>
              </w:rPr>
            </w:pPr>
            <w:r>
              <w:rPr>
                <w:color w:val="000000" w:themeColor="text1"/>
              </w:rPr>
              <w:t>Thursday:</w:t>
            </w:r>
          </w:p>
          <w:p w14:paraId="4BCCFF56" w14:textId="77777777" w:rsidR="00A95988" w:rsidRPr="006729A8" w:rsidRDefault="00A95988" w:rsidP="006246BE">
            <w:pPr>
              <w:rPr>
                <w:color w:val="000000" w:themeColor="text1"/>
              </w:rPr>
            </w:pPr>
            <w:r>
              <w:rPr>
                <w:color w:val="000000" w:themeColor="text1"/>
              </w:rPr>
              <w:t>January 10</w:t>
            </w:r>
          </w:p>
        </w:tc>
        <w:tc>
          <w:tcPr>
            <w:tcW w:w="2575" w:type="dxa"/>
          </w:tcPr>
          <w:p w14:paraId="126C6C73"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Chosŏn Society, Global Imperialism and Korea: 1876-1910</w:t>
            </w:r>
          </w:p>
        </w:tc>
        <w:tc>
          <w:tcPr>
            <w:tcW w:w="2120" w:type="dxa"/>
          </w:tcPr>
          <w:p w14:paraId="648921F6"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turbulent end to pre-modern Korea</w:t>
            </w:r>
          </w:p>
        </w:tc>
        <w:tc>
          <w:tcPr>
            <w:tcW w:w="3188" w:type="dxa"/>
          </w:tcPr>
          <w:p w14:paraId="7BE8BE51"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Read </w:t>
            </w:r>
            <w:proofErr w:type="spellStart"/>
            <w:r>
              <w:rPr>
                <w:b/>
                <w:color w:val="000000" w:themeColor="text1"/>
              </w:rPr>
              <w:t>Buzo</w:t>
            </w:r>
            <w:proofErr w:type="spellEnd"/>
            <w:r>
              <w:rPr>
                <w:b/>
                <w:color w:val="000000" w:themeColor="text1"/>
              </w:rPr>
              <w:t>: 1-16</w:t>
            </w:r>
          </w:p>
          <w:p w14:paraId="2ADA3578" w14:textId="77777777" w:rsidR="00A95988" w:rsidRPr="00804406"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83" w:type="dxa"/>
          </w:tcPr>
          <w:p w14:paraId="104202CE"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3A937222"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7008BDAB" w14:textId="77777777" w:rsidR="00A95988" w:rsidRDefault="00A95988" w:rsidP="006246BE">
            <w:pPr>
              <w:rPr>
                <w:b w:val="0"/>
                <w:color w:val="000000" w:themeColor="text1"/>
              </w:rPr>
            </w:pPr>
            <w:r>
              <w:rPr>
                <w:color w:val="000000" w:themeColor="text1"/>
              </w:rPr>
              <w:t>Tuesday (2):</w:t>
            </w:r>
          </w:p>
          <w:p w14:paraId="1A614EA5" w14:textId="77777777" w:rsidR="00A95988" w:rsidRPr="006729A8" w:rsidRDefault="00A95988" w:rsidP="006246BE">
            <w:pPr>
              <w:rPr>
                <w:color w:val="000000" w:themeColor="text1"/>
              </w:rPr>
            </w:pPr>
            <w:r>
              <w:rPr>
                <w:color w:val="000000" w:themeColor="text1"/>
              </w:rPr>
              <w:t>January 15</w:t>
            </w:r>
          </w:p>
        </w:tc>
        <w:tc>
          <w:tcPr>
            <w:tcW w:w="2575" w:type="dxa"/>
          </w:tcPr>
          <w:p w14:paraId="2212DDCB"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Japanese Imperialism and Korean Occupation: 1910-1945</w:t>
            </w:r>
          </w:p>
        </w:tc>
        <w:tc>
          <w:tcPr>
            <w:tcW w:w="2120" w:type="dxa"/>
          </w:tcPr>
          <w:p w14:paraId="48D38405"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Survey key political and economic events during the Japanese occupation that later influenced the Koreas</w:t>
            </w:r>
          </w:p>
        </w:tc>
        <w:tc>
          <w:tcPr>
            <w:tcW w:w="3188" w:type="dxa"/>
          </w:tcPr>
          <w:p w14:paraId="757C9465"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834CB7">
              <w:rPr>
                <w:b/>
                <w:color w:val="000000" w:themeColor="text1"/>
                <w:u w:val="single"/>
              </w:rPr>
              <w:t>Optional</w:t>
            </w:r>
            <w:r w:rsidRPr="000658DE">
              <w:rPr>
                <w:b/>
                <w:color w:val="000000" w:themeColor="text1"/>
              </w:rPr>
              <w:t xml:space="preserve"> </w:t>
            </w:r>
            <w:r>
              <w:rPr>
                <w:b/>
                <w:color w:val="000000" w:themeColor="text1"/>
              </w:rPr>
              <w:t xml:space="preserve">(Read </w:t>
            </w:r>
            <w:proofErr w:type="spellStart"/>
            <w:r>
              <w:rPr>
                <w:b/>
                <w:color w:val="000000" w:themeColor="text1"/>
              </w:rPr>
              <w:t>Buzo</w:t>
            </w:r>
            <w:proofErr w:type="spellEnd"/>
            <w:r>
              <w:rPr>
                <w:b/>
                <w:color w:val="000000" w:themeColor="text1"/>
              </w:rPr>
              <w:t>: 17-84)</w:t>
            </w:r>
          </w:p>
          <w:p w14:paraId="4755EC10" w14:textId="77777777" w:rsidR="00A95988" w:rsidRPr="00AC1B7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83" w:type="dxa"/>
          </w:tcPr>
          <w:p w14:paraId="464E07F1"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45CF8C62"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58E4410" w14:textId="77777777" w:rsidR="00A95988" w:rsidRPr="006729A8" w:rsidRDefault="00A95988" w:rsidP="006246BE">
            <w:pPr>
              <w:rPr>
                <w:color w:val="000000" w:themeColor="text1"/>
              </w:rPr>
            </w:pPr>
            <w:r>
              <w:rPr>
                <w:color w:val="000000" w:themeColor="text1"/>
              </w:rPr>
              <w:t>Thursday: January 17</w:t>
            </w:r>
          </w:p>
        </w:tc>
        <w:tc>
          <w:tcPr>
            <w:tcW w:w="2575" w:type="dxa"/>
          </w:tcPr>
          <w:p w14:paraId="7DD5FF1D"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Korea’s Division: 1945-1950</w:t>
            </w:r>
          </w:p>
        </w:tc>
        <w:tc>
          <w:tcPr>
            <w:tcW w:w="2120" w:type="dxa"/>
          </w:tcPr>
          <w:p w14:paraId="15A8EB8E"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origins of the Koreas division</w:t>
            </w:r>
          </w:p>
        </w:tc>
        <w:tc>
          <w:tcPr>
            <w:tcW w:w="3188" w:type="dxa"/>
          </w:tcPr>
          <w:p w14:paraId="0C616F58" w14:textId="77777777" w:rsidR="00A95988" w:rsidRPr="00804406"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Read </w:t>
            </w:r>
            <w:proofErr w:type="spellStart"/>
            <w:r>
              <w:rPr>
                <w:b/>
                <w:color w:val="000000" w:themeColor="text1"/>
              </w:rPr>
              <w:t>Buzo</w:t>
            </w:r>
            <w:proofErr w:type="spellEnd"/>
            <w:r>
              <w:rPr>
                <w:b/>
                <w:color w:val="000000" w:themeColor="text1"/>
              </w:rPr>
              <w:t>: 85-111</w:t>
            </w:r>
          </w:p>
        </w:tc>
        <w:tc>
          <w:tcPr>
            <w:tcW w:w="683" w:type="dxa"/>
          </w:tcPr>
          <w:p w14:paraId="10F944C2"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49A7A581"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6497780" w14:textId="77777777" w:rsidR="00A95988" w:rsidRDefault="00A95988" w:rsidP="006246BE">
            <w:pPr>
              <w:rPr>
                <w:b w:val="0"/>
                <w:color w:val="000000" w:themeColor="text1"/>
              </w:rPr>
            </w:pPr>
            <w:r>
              <w:rPr>
                <w:color w:val="000000" w:themeColor="text1"/>
              </w:rPr>
              <w:t>Tuesday (3)</w:t>
            </w:r>
          </w:p>
          <w:p w14:paraId="0B7A328F" w14:textId="77777777" w:rsidR="00A95988" w:rsidRPr="006729A8" w:rsidRDefault="00A95988" w:rsidP="006246BE">
            <w:pPr>
              <w:rPr>
                <w:color w:val="000000" w:themeColor="text1"/>
              </w:rPr>
            </w:pPr>
            <w:r>
              <w:rPr>
                <w:color w:val="000000" w:themeColor="text1"/>
              </w:rPr>
              <w:t>January 22</w:t>
            </w:r>
          </w:p>
        </w:tc>
        <w:tc>
          <w:tcPr>
            <w:tcW w:w="2575" w:type="dxa"/>
          </w:tcPr>
          <w:p w14:paraId="69F24F3E"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Korean War: 1950-1953</w:t>
            </w:r>
          </w:p>
        </w:tc>
        <w:tc>
          <w:tcPr>
            <w:tcW w:w="2120" w:type="dxa"/>
          </w:tcPr>
          <w:p w14:paraId="0FD6FFAD"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Analyze the course of the Korean war and the decisions taken by the Koreas and foreign actors</w:t>
            </w:r>
          </w:p>
        </w:tc>
        <w:tc>
          <w:tcPr>
            <w:tcW w:w="3188" w:type="dxa"/>
            <w:vAlign w:val="center"/>
          </w:tcPr>
          <w:p w14:paraId="461B56E1" w14:textId="77777777" w:rsidR="00A95988" w:rsidRPr="00215F60" w:rsidRDefault="00A95988" w:rsidP="006246BE">
            <w:pP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cs="Times New Roman"/>
                <w:b/>
                <w:color w:val="000000" w:themeColor="text1"/>
              </w:rPr>
              <w:t>Read</w:t>
            </w:r>
            <w:r w:rsidRPr="00E0394C">
              <w:rPr>
                <w:rFonts w:cs="Times New Roman"/>
                <w:b/>
                <w:color w:val="000000" w:themeColor="text1"/>
              </w:rPr>
              <w:t xml:space="preserve"> </w:t>
            </w:r>
            <w:proofErr w:type="spellStart"/>
            <w:r>
              <w:rPr>
                <w:rFonts w:cs="Times New Roman"/>
                <w:b/>
                <w:color w:val="000000" w:themeColor="text1"/>
              </w:rPr>
              <w:t>Buzo</w:t>
            </w:r>
            <w:proofErr w:type="spellEnd"/>
            <w:r>
              <w:rPr>
                <w:rFonts w:cs="Times New Roman"/>
                <w:b/>
                <w:color w:val="000000" w:themeColor="text1"/>
              </w:rPr>
              <w:t>: 111-125</w:t>
            </w:r>
            <w:r>
              <w:rPr>
                <w:rFonts w:cs="Times New Roman"/>
                <w:b/>
                <w:color w:val="000000" w:themeColor="text1"/>
              </w:rPr>
              <w:br/>
            </w:r>
            <w:r w:rsidRPr="00215F60">
              <w:rPr>
                <w:b/>
                <w:color w:val="000000" w:themeColor="text1"/>
                <w:u w:val="single"/>
              </w:rPr>
              <w:t>QUIZ 1</w:t>
            </w:r>
          </w:p>
        </w:tc>
        <w:tc>
          <w:tcPr>
            <w:tcW w:w="683" w:type="dxa"/>
          </w:tcPr>
          <w:p w14:paraId="21E0D713"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77E2AE87"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3F852925" w14:textId="77777777" w:rsidR="00A95988" w:rsidRDefault="00A95988" w:rsidP="006246BE">
            <w:pPr>
              <w:rPr>
                <w:b w:val="0"/>
                <w:color w:val="000000" w:themeColor="text1"/>
              </w:rPr>
            </w:pPr>
            <w:r>
              <w:rPr>
                <w:color w:val="000000" w:themeColor="text1"/>
              </w:rPr>
              <w:t>Thursday</w:t>
            </w:r>
          </w:p>
          <w:p w14:paraId="72883DC4" w14:textId="77777777" w:rsidR="00A95988" w:rsidRPr="006729A8" w:rsidRDefault="00A95988" w:rsidP="006246BE">
            <w:pPr>
              <w:rPr>
                <w:color w:val="000000" w:themeColor="text1"/>
              </w:rPr>
            </w:pPr>
            <w:r>
              <w:rPr>
                <w:color w:val="000000" w:themeColor="text1"/>
              </w:rPr>
              <w:t>January 24</w:t>
            </w:r>
          </w:p>
        </w:tc>
        <w:tc>
          <w:tcPr>
            <w:tcW w:w="2575" w:type="dxa"/>
          </w:tcPr>
          <w:p w14:paraId="6FB6736C"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Korean Society and Change: 1910-1953</w:t>
            </w:r>
          </w:p>
        </w:tc>
        <w:tc>
          <w:tcPr>
            <w:tcW w:w="2120" w:type="dxa"/>
          </w:tcPr>
          <w:p w14:paraId="4576F3BD"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the key social and cultural changes in the Koreas from Japanese Occupation to the Korean War</w:t>
            </w:r>
          </w:p>
        </w:tc>
        <w:tc>
          <w:tcPr>
            <w:tcW w:w="3188" w:type="dxa"/>
          </w:tcPr>
          <w:p w14:paraId="7F717D16" w14:textId="77777777" w:rsidR="00A95988" w:rsidRPr="00804406"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Watch “Red Star Rising” (Video 3 of the Cold War- Part 1) on </w:t>
            </w:r>
            <w:proofErr w:type="spellStart"/>
            <w:r>
              <w:rPr>
                <w:b/>
                <w:color w:val="000000" w:themeColor="text1"/>
              </w:rPr>
              <w:t>Kanopy</w:t>
            </w:r>
            <w:proofErr w:type="spellEnd"/>
            <w:r>
              <w:rPr>
                <w:b/>
                <w:color w:val="000000" w:themeColor="text1"/>
              </w:rPr>
              <w:t>.</w:t>
            </w:r>
          </w:p>
        </w:tc>
        <w:tc>
          <w:tcPr>
            <w:tcW w:w="683" w:type="dxa"/>
          </w:tcPr>
          <w:p w14:paraId="3FD8B69E"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275DF707"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E4E56CC" w14:textId="77777777" w:rsidR="00A95988" w:rsidRDefault="00A95988" w:rsidP="006246BE">
            <w:pPr>
              <w:rPr>
                <w:b w:val="0"/>
                <w:color w:val="000000" w:themeColor="text1"/>
              </w:rPr>
            </w:pPr>
            <w:r>
              <w:rPr>
                <w:color w:val="000000" w:themeColor="text1"/>
              </w:rPr>
              <w:t>Tuesday (4)</w:t>
            </w:r>
          </w:p>
          <w:p w14:paraId="2E649D5D" w14:textId="77777777" w:rsidR="00A95988" w:rsidRPr="006729A8" w:rsidRDefault="00A95988" w:rsidP="006246BE">
            <w:pPr>
              <w:rPr>
                <w:color w:val="000000" w:themeColor="text1"/>
              </w:rPr>
            </w:pPr>
            <w:r>
              <w:rPr>
                <w:color w:val="000000" w:themeColor="text1"/>
              </w:rPr>
              <w:t>January 29</w:t>
            </w:r>
          </w:p>
        </w:tc>
        <w:tc>
          <w:tcPr>
            <w:tcW w:w="2575" w:type="dxa"/>
          </w:tcPr>
          <w:p w14:paraId="64F5B6AD"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Kim Il-</w:t>
            </w:r>
            <w:proofErr w:type="spellStart"/>
            <w:r>
              <w:rPr>
                <w:color w:val="000000" w:themeColor="text1"/>
              </w:rPr>
              <w:t>sung’s</w:t>
            </w:r>
            <w:proofErr w:type="spellEnd"/>
            <w:r>
              <w:rPr>
                <w:color w:val="000000" w:themeColor="text1"/>
              </w:rPr>
              <w:t xml:space="preserve"> Consolidation of Power: 1953-1960</w:t>
            </w:r>
          </w:p>
          <w:p w14:paraId="416DE609"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20" w:type="dxa"/>
          </w:tcPr>
          <w:p w14:paraId="301EC348"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how Kim Il-sung managed to maintain power after ‘winning’ the Korean War</w:t>
            </w:r>
          </w:p>
        </w:tc>
        <w:tc>
          <w:tcPr>
            <w:tcW w:w="3188" w:type="dxa"/>
          </w:tcPr>
          <w:p w14:paraId="27367D18" w14:textId="77777777" w:rsidR="00A95988" w:rsidRPr="00BC6FA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Read </w:t>
            </w:r>
            <w:proofErr w:type="spellStart"/>
            <w:r>
              <w:rPr>
                <w:b/>
                <w:color w:val="000000" w:themeColor="text1"/>
              </w:rPr>
              <w:t>Buzo</w:t>
            </w:r>
            <w:proofErr w:type="spellEnd"/>
            <w:r>
              <w:rPr>
                <w:b/>
                <w:color w:val="000000" w:themeColor="text1"/>
              </w:rPr>
              <w:t>: 126-130</w:t>
            </w:r>
          </w:p>
        </w:tc>
        <w:tc>
          <w:tcPr>
            <w:tcW w:w="683" w:type="dxa"/>
          </w:tcPr>
          <w:p w14:paraId="7069D6AF"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6313E8A7"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5ADAA055" w14:textId="77777777" w:rsidR="00A95988" w:rsidRDefault="00A95988" w:rsidP="006246BE">
            <w:pPr>
              <w:rPr>
                <w:b w:val="0"/>
                <w:color w:val="000000" w:themeColor="text1"/>
              </w:rPr>
            </w:pPr>
            <w:r>
              <w:rPr>
                <w:color w:val="000000" w:themeColor="text1"/>
              </w:rPr>
              <w:t>Thursday</w:t>
            </w:r>
          </w:p>
          <w:p w14:paraId="1045C016" w14:textId="77777777" w:rsidR="00A95988" w:rsidRPr="006729A8" w:rsidRDefault="00A95988" w:rsidP="006246BE">
            <w:pPr>
              <w:rPr>
                <w:color w:val="000000" w:themeColor="text1"/>
              </w:rPr>
            </w:pPr>
            <w:r>
              <w:rPr>
                <w:color w:val="000000" w:themeColor="text1"/>
              </w:rPr>
              <w:t>January 31</w:t>
            </w:r>
          </w:p>
        </w:tc>
        <w:tc>
          <w:tcPr>
            <w:tcW w:w="2575" w:type="dxa"/>
          </w:tcPr>
          <w:p w14:paraId="5EE6D259"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Syngman Rhee’s Southern State and the Second Republic: 1953-1961</w:t>
            </w:r>
          </w:p>
        </w:tc>
        <w:tc>
          <w:tcPr>
            <w:tcW w:w="2120" w:type="dxa"/>
          </w:tcPr>
          <w:p w14:paraId="58208FAD"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key events that shaped the first and second South Korean Republics</w:t>
            </w:r>
          </w:p>
        </w:tc>
        <w:tc>
          <w:tcPr>
            <w:tcW w:w="3188" w:type="dxa"/>
          </w:tcPr>
          <w:p w14:paraId="7434B689" w14:textId="77777777" w:rsidR="00A95988" w:rsidRPr="00E0394C" w:rsidRDefault="00A95988" w:rsidP="006246B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b/>
              </w:rPr>
            </w:pPr>
            <w:r>
              <w:rPr>
                <w:b/>
                <w:color w:val="000000" w:themeColor="text1"/>
              </w:rPr>
              <w:t xml:space="preserve">Read </w:t>
            </w:r>
            <w:proofErr w:type="spellStart"/>
            <w:r>
              <w:rPr>
                <w:b/>
                <w:color w:val="000000" w:themeColor="text1"/>
              </w:rPr>
              <w:t>Buzo</w:t>
            </w:r>
            <w:proofErr w:type="spellEnd"/>
            <w:r>
              <w:rPr>
                <w:b/>
                <w:color w:val="000000" w:themeColor="text1"/>
              </w:rPr>
              <w:t xml:space="preserve">: </w:t>
            </w:r>
            <w:r>
              <w:rPr>
                <w:rFonts w:cs="Times New Roman"/>
                <w:b/>
              </w:rPr>
              <w:t>136-145</w:t>
            </w:r>
          </w:p>
        </w:tc>
        <w:tc>
          <w:tcPr>
            <w:tcW w:w="683" w:type="dxa"/>
          </w:tcPr>
          <w:p w14:paraId="254BAC0B"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469DF3A5"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0DD13386" w14:textId="77777777" w:rsidR="00A95988" w:rsidRDefault="00A95988" w:rsidP="006246BE">
            <w:pPr>
              <w:rPr>
                <w:b w:val="0"/>
                <w:color w:val="000000" w:themeColor="text1"/>
              </w:rPr>
            </w:pPr>
            <w:r>
              <w:rPr>
                <w:color w:val="000000" w:themeColor="text1"/>
              </w:rPr>
              <w:t>Tuesday (5)</w:t>
            </w:r>
          </w:p>
          <w:p w14:paraId="2DB261E4" w14:textId="77777777" w:rsidR="00A95988" w:rsidRPr="006729A8" w:rsidRDefault="00A95988" w:rsidP="006246BE">
            <w:pPr>
              <w:rPr>
                <w:color w:val="000000" w:themeColor="text1"/>
              </w:rPr>
            </w:pPr>
            <w:r>
              <w:rPr>
                <w:color w:val="000000" w:themeColor="text1"/>
              </w:rPr>
              <w:t>February 5</w:t>
            </w:r>
          </w:p>
        </w:tc>
        <w:tc>
          <w:tcPr>
            <w:tcW w:w="2575" w:type="dxa"/>
          </w:tcPr>
          <w:p w14:paraId="2F6222DF"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Equal Emphasis and Militarization in North Korea: 1960-1970</w:t>
            </w:r>
          </w:p>
        </w:tc>
        <w:tc>
          <w:tcPr>
            <w:tcW w:w="2120" w:type="dxa"/>
          </w:tcPr>
          <w:p w14:paraId="62E0A3F2"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Survey the changes in North Korean society and economy</w:t>
            </w:r>
          </w:p>
        </w:tc>
        <w:tc>
          <w:tcPr>
            <w:tcW w:w="3188" w:type="dxa"/>
          </w:tcPr>
          <w:p w14:paraId="5EFE5A12" w14:textId="77777777" w:rsidR="00A95988" w:rsidRPr="00E0394C"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Read </w:t>
            </w:r>
            <w:proofErr w:type="spellStart"/>
            <w:r>
              <w:rPr>
                <w:b/>
                <w:color w:val="000000" w:themeColor="text1"/>
              </w:rPr>
              <w:t>Buzo</w:t>
            </w:r>
            <w:proofErr w:type="spellEnd"/>
            <w:r>
              <w:rPr>
                <w:b/>
                <w:color w:val="000000" w:themeColor="text1"/>
              </w:rPr>
              <w:t>: 130-136</w:t>
            </w:r>
            <w:r>
              <w:rPr>
                <w:b/>
                <w:color w:val="000000" w:themeColor="text1"/>
              </w:rPr>
              <w:br/>
            </w:r>
            <w:r w:rsidRPr="00215F60">
              <w:rPr>
                <w:b/>
                <w:color w:val="000000" w:themeColor="text1"/>
                <w:u w:val="single"/>
              </w:rPr>
              <w:t>QUIZ 2</w:t>
            </w:r>
          </w:p>
        </w:tc>
        <w:tc>
          <w:tcPr>
            <w:tcW w:w="683" w:type="dxa"/>
          </w:tcPr>
          <w:p w14:paraId="5ED2589A"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663CF06E"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3498E9C4" w14:textId="77777777" w:rsidR="00A95988" w:rsidRDefault="00A95988" w:rsidP="006246BE">
            <w:pPr>
              <w:rPr>
                <w:b w:val="0"/>
                <w:color w:val="000000" w:themeColor="text1"/>
              </w:rPr>
            </w:pPr>
            <w:r>
              <w:rPr>
                <w:color w:val="000000" w:themeColor="text1"/>
              </w:rPr>
              <w:t>Thursday</w:t>
            </w:r>
          </w:p>
          <w:p w14:paraId="694CE276" w14:textId="77777777" w:rsidR="00A95988" w:rsidRPr="006729A8" w:rsidRDefault="00A95988" w:rsidP="006246BE">
            <w:pPr>
              <w:rPr>
                <w:color w:val="000000" w:themeColor="text1"/>
              </w:rPr>
            </w:pPr>
            <w:r>
              <w:rPr>
                <w:color w:val="000000" w:themeColor="text1"/>
              </w:rPr>
              <w:t>February 7</w:t>
            </w:r>
          </w:p>
        </w:tc>
        <w:tc>
          <w:tcPr>
            <w:tcW w:w="2575" w:type="dxa"/>
          </w:tcPr>
          <w:p w14:paraId="4598B60A"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Park Chung </w:t>
            </w:r>
            <w:proofErr w:type="spellStart"/>
            <w:r>
              <w:rPr>
                <w:color w:val="000000" w:themeColor="text1"/>
              </w:rPr>
              <w:t>Hee’s</w:t>
            </w:r>
            <w:proofErr w:type="spellEnd"/>
            <w:r>
              <w:rPr>
                <w:color w:val="000000" w:themeColor="text1"/>
              </w:rPr>
              <w:t xml:space="preserve"> Rise to Power: 1961-1971</w:t>
            </w:r>
          </w:p>
        </w:tc>
        <w:tc>
          <w:tcPr>
            <w:tcW w:w="2120" w:type="dxa"/>
          </w:tcPr>
          <w:p w14:paraId="0E8C6A10"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how Park focused on creating the export economy</w:t>
            </w:r>
          </w:p>
        </w:tc>
        <w:tc>
          <w:tcPr>
            <w:tcW w:w="3188" w:type="dxa"/>
          </w:tcPr>
          <w:p w14:paraId="3BCDA5C7"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215F60">
              <w:rPr>
                <w:b/>
                <w:color w:val="000000" w:themeColor="text1"/>
              </w:rPr>
              <w:t xml:space="preserve">Read </w:t>
            </w:r>
            <w:proofErr w:type="spellStart"/>
            <w:r w:rsidRPr="00215F60">
              <w:rPr>
                <w:b/>
                <w:color w:val="000000" w:themeColor="text1"/>
              </w:rPr>
              <w:t>Buzo</w:t>
            </w:r>
            <w:proofErr w:type="spellEnd"/>
            <w:r w:rsidRPr="00215F60">
              <w:rPr>
                <w:b/>
                <w:color w:val="000000" w:themeColor="text1"/>
              </w:rPr>
              <w:t>: 145-155</w:t>
            </w:r>
            <w:r>
              <w:rPr>
                <w:b/>
                <w:color w:val="000000" w:themeColor="text1"/>
              </w:rPr>
              <w:br/>
            </w:r>
            <w:r w:rsidRPr="00215F60">
              <w:rPr>
                <w:b/>
                <w:color w:val="000000" w:themeColor="text1"/>
                <w:u w:val="single"/>
              </w:rPr>
              <w:t>POSTERS DUE</w:t>
            </w:r>
          </w:p>
          <w:p w14:paraId="5B5DA573" w14:textId="77777777" w:rsidR="00A95988" w:rsidRPr="00215F60"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u w:val="single"/>
              </w:rPr>
            </w:pPr>
          </w:p>
        </w:tc>
        <w:tc>
          <w:tcPr>
            <w:tcW w:w="683" w:type="dxa"/>
          </w:tcPr>
          <w:p w14:paraId="32A104AB"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1863E70D"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AE0A3C5" w14:textId="77777777" w:rsidR="00A95988" w:rsidRDefault="00A95988" w:rsidP="006246BE">
            <w:pPr>
              <w:rPr>
                <w:b w:val="0"/>
                <w:color w:val="000000" w:themeColor="text1"/>
              </w:rPr>
            </w:pPr>
            <w:r>
              <w:rPr>
                <w:color w:val="000000" w:themeColor="text1"/>
              </w:rPr>
              <w:lastRenderedPageBreak/>
              <w:t>Tuesday (6)</w:t>
            </w:r>
          </w:p>
          <w:p w14:paraId="26F7A76A" w14:textId="77777777" w:rsidR="00A95988" w:rsidRPr="006729A8" w:rsidRDefault="00A95988" w:rsidP="006246BE">
            <w:pPr>
              <w:rPr>
                <w:color w:val="000000" w:themeColor="text1"/>
              </w:rPr>
            </w:pPr>
            <w:r>
              <w:rPr>
                <w:color w:val="000000" w:themeColor="text1"/>
              </w:rPr>
              <w:t>February 12</w:t>
            </w:r>
          </w:p>
        </w:tc>
        <w:tc>
          <w:tcPr>
            <w:tcW w:w="2575" w:type="dxa"/>
          </w:tcPr>
          <w:p w14:paraId="05DE681A"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Rise of Kim </w:t>
            </w:r>
            <w:proofErr w:type="spellStart"/>
            <w:r>
              <w:rPr>
                <w:color w:val="000000" w:themeColor="text1"/>
              </w:rPr>
              <w:t>Jeong</w:t>
            </w:r>
            <w:proofErr w:type="spellEnd"/>
            <w:r>
              <w:rPr>
                <w:color w:val="000000" w:themeColor="text1"/>
              </w:rPr>
              <w:t>-Il:  Terrorism, Nuclear Weapons and Destabilization in North Korea - 1970-1980</w:t>
            </w:r>
          </w:p>
        </w:tc>
        <w:tc>
          <w:tcPr>
            <w:tcW w:w="2120" w:type="dxa"/>
          </w:tcPr>
          <w:p w14:paraId="404C51B6" w14:textId="77777777" w:rsidR="00A95988" w:rsidRPr="00215F60"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215F60">
              <w:rPr>
                <w:color w:val="000000" w:themeColor="text1"/>
              </w:rPr>
              <w:t xml:space="preserve">Understand how Kim </w:t>
            </w:r>
            <w:proofErr w:type="spellStart"/>
            <w:r w:rsidRPr="00215F60">
              <w:rPr>
                <w:color w:val="000000" w:themeColor="text1"/>
              </w:rPr>
              <w:t>Jeong-il</w:t>
            </w:r>
            <w:proofErr w:type="spellEnd"/>
            <w:r w:rsidRPr="00215F60">
              <w:rPr>
                <w:color w:val="000000" w:themeColor="text1"/>
              </w:rPr>
              <w:t xml:space="preserve"> rose and consolidated political power</w:t>
            </w:r>
          </w:p>
        </w:tc>
        <w:tc>
          <w:tcPr>
            <w:tcW w:w="3188" w:type="dxa"/>
          </w:tcPr>
          <w:p w14:paraId="4AE789A9"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b/>
                <w:color w:val="000000" w:themeColor="text1"/>
              </w:rPr>
              <w:br/>
            </w: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157-1</w:t>
            </w:r>
            <w:r>
              <w:rPr>
                <w:b/>
                <w:color w:val="000000" w:themeColor="text1"/>
              </w:rPr>
              <w:t>63</w:t>
            </w:r>
          </w:p>
        </w:tc>
        <w:tc>
          <w:tcPr>
            <w:tcW w:w="683" w:type="dxa"/>
          </w:tcPr>
          <w:p w14:paraId="2F98EA5E"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665F7B62"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BA39B77" w14:textId="77777777" w:rsidR="00A95988" w:rsidRDefault="00A95988" w:rsidP="006246BE">
            <w:pPr>
              <w:rPr>
                <w:b w:val="0"/>
                <w:color w:val="000000" w:themeColor="text1"/>
              </w:rPr>
            </w:pPr>
            <w:r>
              <w:rPr>
                <w:color w:val="000000" w:themeColor="text1"/>
              </w:rPr>
              <w:t>Thursday</w:t>
            </w:r>
          </w:p>
          <w:p w14:paraId="5E8FF17B" w14:textId="77777777" w:rsidR="00A95988" w:rsidRPr="006729A8" w:rsidRDefault="00A95988" w:rsidP="006246BE">
            <w:pPr>
              <w:rPr>
                <w:color w:val="000000" w:themeColor="text1"/>
              </w:rPr>
            </w:pPr>
            <w:r>
              <w:rPr>
                <w:color w:val="000000" w:themeColor="text1"/>
              </w:rPr>
              <w:t>February 14</w:t>
            </w:r>
          </w:p>
        </w:tc>
        <w:tc>
          <w:tcPr>
            <w:tcW w:w="2575" w:type="dxa"/>
          </w:tcPr>
          <w:p w14:paraId="532FDFF0"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Fall of Park </w:t>
            </w:r>
            <w:proofErr w:type="spellStart"/>
            <w:r>
              <w:rPr>
                <w:color w:val="000000" w:themeColor="text1"/>
              </w:rPr>
              <w:t>Chunghee</w:t>
            </w:r>
            <w:proofErr w:type="spellEnd"/>
            <w:r>
              <w:rPr>
                <w:color w:val="000000" w:themeColor="text1"/>
              </w:rPr>
              <w:t>: 1972-1979</w:t>
            </w:r>
          </w:p>
        </w:tc>
        <w:tc>
          <w:tcPr>
            <w:tcW w:w="2120" w:type="dxa"/>
          </w:tcPr>
          <w:p w14:paraId="6EAED55F" w14:textId="77777777" w:rsidR="00A95988" w:rsidRPr="00A447A9"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A447A9">
              <w:rPr>
                <w:color w:val="000000" w:themeColor="text1"/>
              </w:rPr>
              <w:t>Understan</w:t>
            </w:r>
            <w:r>
              <w:rPr>
                <w:color w:val="000000" w:themeColor="text1"/>
              </w:rPr>
              <w:t>d</w:t>
            </w:r>
            <w:r w:rsidRPr="00A447A9">
              <w:rPr>
                <w:color w:val="000000" w:themeColor="text1"/>
              </w:rPr>
              <w:t xml:space="preserve"> how Park Chung</w:t>
            </w:r>
            <w:r>
              <w:rPr>
                <w:color w:val="000000" w:themeColor="text1"/>
              </w:rPr>
              <w:t>-</w:t>
            </w:r>
            <w:proofErr w:type="spellStart"/>
            <w:r w:rsidRPr="00A447A9">
              <w:rPr>
                <w:color w:val="000000" w:themeColor="text1"/>
              </w:rPr>
              <w:t>hee</w:t>
            </w:r>
            <w:proofErr w:type="spellEnd"/>
            <w:r w:rsidRPr="00A447A9">
              <w:rPr>
                <w:color w:val="000000" w:themeColor="text1"/>
              </w:rPr>
              <w:t xml:space="preserve"> was undone by his own policies</w:t>
            </w:r>
          </w:p>
        </w:tc>
        <w:tc>
          <w:tcPr>
            <w:tcW w:w="3188" w:type="dxa"/>
            <w:vAlign w:val="center"/>
          </w:tcPr>
          <w:p w14:paraId="443C9FE3" w14:textId="77777777" w:rsidR="00A95988" w:rsidRPr="00A66866"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1</w:t>
            </w:r>
            <w:r>
              <w:rPr>
                <w:b/>
                <w:color w:val="000000" w:themeColor="text1"/>
              </w:rPr>
              <w:t>63-170</w:t>
            </w:r>
          </w:p>
        </w:tc>
        <w:tc>
          <w:tcPr>
            <w:tcW w:w="683" w:type="dxa"/>
          </w:tcPr>
          <w:p w14:paraId="64CEA366"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5C5F28D1"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780D5E0D" w14:textId="77777777" w:rsidR="00A95988" w:rsidRDefault="00A95988" w:rsidP="006246BE">
            <w:pPr>
              <w:rPr>
                <w:b w:val="0"/>
                <w:color w:val="000000" w:themeColor="text1"/>
              </w:rPr>
            </w:pPr>
            <w:r>
              <w:rPr>
                <w:color w:val="000000" w:themeColor="text1"/>
              </w:rPr>
              <w:t>Tuesday (7)</w:t>
            </w:r>
          </w:p>
          <w:p w14:paraId="33DE17CD" w14:textId="77777777" w:rsidR="00A95988" w:rsidRPr="006729A8" w:rsidRDefault="00A95988" w:rsidP="006246BE">
            <w:pPr>
              <w:rPr>
                <w:color w:val="000000" w:themeColor="text1"/>
              </w:rPr>
            </w:pPr>
            <w:r>
              <w:rPr>
                <w:color w:val="000000" w:themeColor="text1"/>
              </w:rPr>
              <w:t>February 19</w:t>
            </w:r>
          </w:p>
        </w:tc>
        <w:tc>
          <w:tcPr>
            <w:tcW w:w="2575" w:type="dxa"/>
          </w:tcPr>
          <w:p w14:paraId="6A43EFB5"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North: Society and Culture, 1953-1980</w:t>
            </w:r>
          </w:p>
        </w:tc>
        <w:tc>
          <w:tcPr>
            <w:tcW w:w="2120" w:type="dxa"/>
          </w:tcPr>
          <w:p w14:paraId="4B4FE398" w14:textId="77777777" w:rsidR="00A95988" w:rsidRPr="00A447A9"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Survey the changes to Korean life, society and culture in North Korea</w:t>
            </w:r>
          </w:p>
        </w:tc>
        <w:tc>
          <w:tcPr>
            <w:tcW w:w="3188" w:type="dxa"/>
          </w:tcPr>
          <w:p w14:paraId="52DB2D30" w14:textId="77777777" w:rsidR="00A95988" w:rsidRPr="003A27B9"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173-176</w:t>
            </w:r>
            <w:r>
              <w:rPr>
                <w:b/>
                <w:color w:val="000000" w:themeColor="text1"/>
              </w:rPr>
              <w:br/>
            </w:r>
            <w:r w:rsidRPr="00A447A9">
              <w:rPr>
                <w:b/>
                <w:color w:val="000000" w:themeColor="text1"/>
                <w:u w:val="single"/>
              </w:rPr>
              <w:t>QUIZ 3</w:t>
            </w:r>
          </w:p>
        </w:tc>
        <w:tc>
          <w:tcPr>
            <w:tcW w:w="683" w:type="dxa"/>
          </w:tcPr>
          <w:p w14:paraId="3D6164A7"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24663A11"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9ADC513" w14:textId="77777777" w:rsidR="00A95988" w:rsidRDefault="00A95988" w:rsidP="006246BE">
            <w:pPr>
              <w:rPr>
                <w:b w:val="0"/>
                <w:color w:val="000000" w:themeColor="text1"/>
              </w:rPr>
            </w:pPr>
            <w:r>
              <w:rPr>
                <w:color w:val="000000" w:themeColor="text1"/>
              </w:rPr>
              <w:t>Thursday</w:t>
            </w:r>
          </w:p>
          <w:p w14:paraId="2A6E3A01" w14:textId="77777777" w:rsidR="00A95988" w:rsidRPr="006729A8" w:rsidRDefault="00A95988" w:rsidP="006246BE">
            <w:pPr>
              <w:rPr>
                <w:color w:val="000000" w:themeColor="text1"/>
              </w:rPr>
            </w:pPr>
            <w:r>
              <w:rPr>
                <w:color w:val="000000" w:themeColor="text1"/>
              </w:rPr>
              <w:t>February 21</w:t>
            </w:r>
          </w:p>
        </w:tc>
        <w:tc>
          <w:tcPr>
            <w:tcW w:w="2575" w:type="dxa"/>
          </w:tcPr>
          <w:p w14:paraId="61B3F282"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South: Society and Culture, 1953-1979</w:t>
            </w:r>
          </w:p>
        </w:tc>
        <w:tc>
          <w:tcPr>
            <w:tcW w:w="2120" w:type="dxa"/>
          </w:tcPr>
          <w:p w14:paraId="4F6B3D44" w14:textId="77777777" w:rsidR="00A95988" w:rsidRPr="003A27B9"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Survey the changes to Korean life, society and culture in South Korea</w:t>
            </w:r>
          </w:p>
        </w:tc>
        <w:tc>
          <w:tcPr>
            <w:tcW w:w="3188" w:type="dxa"/>
          </w:tcPr>
          <w:p w14:paraId="601A43F3" w14:textId="77777777" w:rsidR="00A95988" w:rsidRPr="00AC1B7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17</w:t>
            </w:r>
            <w:r>
              <w:rPr>
                <w:b/>
                <w:color w:val="000000" w:themeColor="text1"/>
              </w:rPr>
              <w:t>0</w:t>
            </w:r>
            <w:r w:rsidRPr="00743519">
              <w:rPr>
                <w:b/>
                <w:color w:val="000000" w:themeColor="text1"/>
              </w:rPr>
              <w:t>-17</w:t>
            </w:r>
            <w:r>
              <w:rPr>
                <w:b/>
                <w:color w:val="000000" w:themeColor="text1"/>
              </w:rPr>
              <w:t>3</w:t>
            </w:r>
          </w:p>
        </w:tc>
        <w:tc>
          <w:tcPr>
            <w:tcW w:w="683" w:type="dxa"/>
          </w:tcPr>
          <w:p w14:paraId="6AADB0D8"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2BE3D5D8"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00CE71BA" w14:textId="77777777" w:rsidR="00A95988" w:rsidRDefault="00A95988" w:rsidP="006246BE">
            <w:pPr>
              <w:rPr>
                <w:b w:val="0"/>
                <w:color w:val="000000" w:themeColor="text1"/>
              </w:rPr>
            </w:pPr>
            <w:r>
              <w:rPr>
                <w:color w:val="000000" w:themeColor="text1"/>
              </w:rPr>
              <w:t>Tuesday (8)</w:t>
            </w:r>
          </w:p>
          <w:p w14:paraId="0AED8DFE" w14:textId="77777777" w:rsidR="00A95988" w:rsidRPr="006729A8" w:rsidRDefault="00A95988" w:rsidP="006246BE">
            <w:pPr>
              <w:rPr>
                <w:color w:val="000000" w:themeColor="text1"/>
              </w:rPr>
            </w:pPr>
            <w:r>
              <w:rPr>
                <w:color w:val="000000" w:themeColor="text1"/>
              </w:rPr>
              <w:t>February 26</w:t>
            </w:r>
          </w:p>
        </w:tc>
        <w:tc>
          <w:tcPr>
            <w:tcW w:w="2575" w:type="dxa"/>
          </w:tcPr>
          <w:p w14:paraId="566CFD33" w14:textId="77777777" w:rsidR="00A95988" w:rsidRPr="00840CE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840CE8">
              <w:rPr>
                <w:b/>
                <w:color w:val="000000" w:themeColor="text1"/>
              </w:rPr>
              <w:t>Prepare for the Midterm</w:t>
            </w:r>
          </w:p>
        </w:tc>
        <w:tc>
          <w:tcPr>
            <w:tcW w:w="2120" w:type="dxa"/>
          </w:tcPr>
          <w:p w14:paraId="2E3A6E26" w14:textId="77777777" w:rsidR="00A95988" w:rsidRPr="003A27B9"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188" w:type="dxa"/>
          </w:tcPr>
          <w:p w14:paraId="12A07715" w14:textId="77777777" w:rsidR="00A95988" w:rsidRPr="00AF1BD3"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Bring Questions to review Midterm</w:t>
            </w:r>
          </w:p>
        </w:tc>
        <w:tc>
          <w:tcPr>
            <w:tcW w:w="683" w:type="dxa"/>
          </w:tcPr>
          <w:p w14:paraId="31051AD9"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5E41DB14"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5E8F7F3B" w14:textId="77777777" w:rsidR="00A95988" w:rsidRDefault="00A95988" w:rsidP="006246BE">
            <w:pPr>
              <w:rPr>
                <w:b w:val="0"/>
                <w:color w:val="000000" w:themeColor="text1"/>
              </w:rPr>
            </w:pPr>
            <w:r>
              <w:rPr>
                <w:color w:val="000000" w:themeColor="text1"/>
              </w:rPr>
              <w:t>Thursday</w:t>
            </w:r>
          </w:p>
          <w:p w14:paraId="4210EA60" w14:textId="77777777" w:rsidR="00A95988" w:rsidRPr="006729A8" w:rsidRDefault="00A95988" w:rsidP="006246BE">
            <w:pPr>
              <w:rPr>
                <w:color w:val="000000" w:themeColor="text1"/>
              </w:rPr>
            </w:pPr>
            <w:r>
              <w:rPr>
                <w:color w:val="000000" w:themeColor="text1"/>
              </w:rPr>
              <w:t>February 28</w:t>
            </w:r>
          </w:p>
        </w:tc>
        <w:tc>
          <w:tcPr>
            <w:tcW w:w="2575" w:type="dxa"/>
          </w:tcPr>
          <w:p w14:paraId="1DFC4CF4" w14:textId="77777777" w:rsidR="00A95988" w:rsidRPr="00840CE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840CE8">
              <w:rPr>
                <w:b/>
                <w:color w:val="000000" w:themeColor="text1"/>
              </w:rPr>
              <w:t>Midterm Examination</w:t>
            </w:r>
          </w:p>
        </w:tc>
        <w:tc>
          <w:tcPr>
            <w:tcW w:w="2120" w:type="dxa"/>
          </w:tcPr>
          <w:p w14:paraId="7320EB94" w14:textId="77777777" w:rsidR="00A95988" w:rsidRPr="003A27B9"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188" w:type="dxa"/>
          </w:tcPr>
          <w:p w14:paraId="50FA7CC8" w14:textId="77777777" w:rsidR="00A95988" w:rsidRPr="00AF1BD3"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Prepare for Midterm Examination</w:t>
            </w:r>
          </w:p>
        </w:tc>
        <w:tc>
          <w:tcPr>
            <w:tcW w:w="683" w:type="dxa"/>
          </w:tcPr>
          <w:p w14:paraId="3491F3C7"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53BBA8C0"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1F7E7A8A" w14:textId="77777777" w:rsidR="00A95988" w:rsidRDefault="00A95988" w:rsidP="006246BE">
            <w:pPr>
              <w:rPr>
                <w:b w:val="0"/>
                <w:color w:val="000000" w:themeColor="text1"/>
              </w:rPr>
            </w:pPr>
            <w:r>
              <w:rPr>
                <w:color w:val="000000" w:themeColor="text1"/>
              </w:rPr>
              <w:t>Tuesday (9)</w:t>
            </w:r>
          </w:p>
          <w:p w14:paraId="522FC5AA" w14:textId="77777777" w:rsidR="00A95988" w:rsidRPr="006729A8" w:rsidRDefault="00A95988" w:rsidP="006246BE">
            <w:pPr>
              <w:rPr>
                <w:color w:val="000000" w:themeColor="text1"/>
              </w:rPr>
            </w:pPr>
            <w:r>
              <w:rPr>
                <w:color w:val="000000" w:themeColor="text1"/>
              </w:rPr>
              <w:t>March 5</w:t>
            </w:r>
          </w:p>
        </w:tc>
        <w:tc>
          <w:tcPr>
            <w:tcW w:w="2575" w:type="dxa"/>
          </w:tcPr>
          <w:p w14:paraId="0DBEFA2E"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Terrorism and Economic Mismanagement: North Korea, 1980-1994</w:t>
            </w:r>
          </w:p>
        </w:tc>
        <w:tc>
          <w:tcPr>
            <w:tcW w:w="2120" w:type="dxa"/>
          </w:tcPr>
          <w:p w14:paraId="72906E01"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failed attempts at reform in North Korea</w:t>
            </w:r>
          </w:p>
        </w:tc>
        <w:tc>
          <w:tcPr>
            <w:tcW w:w="3188" w:type="dxa"/>
          </w:tcPr>
          <w:p w14:paraId="29D91E84" w14:textId="77777777" w:rsidR="00A95988" w:rsidRPr="00AF1BD3"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17</w:t>
            </w:r>
            <w:r>
              <w:rPr>
                <w:b/>
                <w:color w:val="000000" w:themeColor="text1"/>
              </w:rPr>
              <w:t>7-185</w:t>
            </w:r>
          </w:p>
        </w:tc>
        <w:tc>
          <w:tcPr>
            <w:tcW w:w="683" w:type="dxa"/>
          </w:tcPr>
          <w:p w14:paraId="09747510"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32C209A3"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6145A198" w14:textId="77777777" w:rsidR="00A95988" w:rsidRDefault="00A95988" w:rsidP="006246BE">
            <w:pPr>
              <w:rPr>
                <w:b w:val="0"/>
                <w:color w:val="000000" w:themeColor="text1"/>
              </w:rPr>
            </w:pPr>
            <w:r>
              <w:rPr>
                <w:color w:val="000000" w:themeColor="text1"/>
              </w:rPr>
              <w:t>Thursday</w:t>
            </w:r>
          </w:p>
          <w:p w14:paraId="475527E0" w14:textId="77777777" w:rsidR="00A95988" w:rsidRPr="006729A8" w:rsidRDefault="00A95988" w:rsidP="006246BE">
            <w:pPr>
              <w:rPr>
                <w:color w:val="000000" w:themeColor="text1"/>
              </w:rPr>
            </w:pPr>
            <w:r>
              <w:rPr>
                <w:color w:val="000000" w:themeColor="text1"/>
              </w:rPr>
              <w:t>March 7</w:t>
            </w:r>
          </w:p>
        </w:tc>
        <w:tc>
          <w:tcPr>
            <w:tcW w:w="2575" w:type="dxa"/>
          </w:tcPr>
          <w:p w14:paraId="28E7862E"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Fifth Republic Dictatorship to Sixth Republic Democracy: South Korea, 1980-1992</w:t>
            </w:r>
          </w:p>
        </w:tc>
        <w:tc>
          <w:tcPr>
            <w:tcW w:w="2120" w:type="dxa"/>
          </w:tcPr>
          <w:p w14:paraId="55136954"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lang w:eastAsia="ko-KR"/>
              </w:rPr>
            </w:pPr>
            <w:r>
              <w:rPr>
                <w:color w:val="000000" w:themeColor="text1"/>
                <w:lang w:eastAsia="ko-KR"/>
              </w:rPr>
              <w:t>Understand how South Korea finally became a working democracy</w:t>
            </w:r>
          </w:p>
        </w:tc>
        <w:tc>
          <w:tcPr>
            <w:tcW w:w="3188" w:type="dxa"/>
            <w:vAlign w:val="center"/>
          </w:tcPr>
          <w:p w14:paraId="64BC9474" w14:textId="77777777" w:rsidR="00A95988" w:rsidRPr="001722B5"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xml:space="preserve">: </w:t>
            </w:r>
            <w:r>
              <w:rPr>
                <w:b/>
                <w:color w:val="000000" w:themeColor="text1"/>
              </w:rPr>
              <w:t>185-203</w:t>
            </w:r>
          </w:p>
        </w:tc>
        <w:tc>
          <w:tcPr>
            <w:tcW w:w="683" w:type="dxa"/>
          </w:tcPr>
          <w:p w14:paraId="31981749"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5ABCB467"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58F87BF1" w14:textId="77777777" w:rsidR="00A95988" w:rsidRDefault="00A95988" w:rsidP="006246BE">
            <w:pPr>
              <w:rPr>
                <w:b w:val="0"/>
                <w:color w:val="000000" w:themeColor="text1"/>
              </w:rPr>
            </w:pPr>
            <w:proofErr w:type="gramStart"/>
            <w:r>
              <w:rPr>
                <w:color w:val="000000" w:themeColor="text1"/>
              </w:rPr>
              <w:t>Tuesday(</w:t>
            </w:r>
            <w:proofErr w:type="gramEnd"/>
            <w:r>
              <w:rPr>
                <w:color w:val="000000" w:themeColor="text1"/>
              </w:rPr>
              <w:t>10)</w:t>
            </w:r>
          </w:p>
          <w:p w14:paraId="4FB7C290" w14:textId="77777777" w:rsidR="00A95988" w:rsidRPr="006729A8" w:rsidRDefault="00A95988" w:rsidP="006246BE">
            <w:pPr>
              <w:rPr>
                <w:color w:val="000000" w:themeColor="text1"/>
              </w:rPr>
            </w:pPr>
            <w:r>
              <w:rPr>
                <w:color w:val="000000" w:themeColor="text1"/>
              </w:rPr>
              <w:t>March 12</w:t>
            </w:r>
          </w:p>
        </w:tc>
        <w:tc>
          <w:tcPr>
            <w:tcW w:w="2575" w:type="dxa"/>
          </w:tcPr>
          <w:p w14:paraId="57AFEB5F"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Divine Death and Rebirth: North Korean Leadership and Famine, 1994-2007</w:t>
            </w:r>
          </w:p>
        </w:tc>
        <w:tc>
          <w:tcPr>
            <w:tcW w:w="2120" w:type="dxa"/>
          </w:tcPr>
          <w:p w14:paraId="12E58C48"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the near collapse of the DPRK and the roots of its redevelopment</w:t>
            </w:r>
          </w:p>
        </w:tc>
        <w:tc>
          <w:tcPr>
            <w:tcW w:w="3188" w:type="dxa"/>
          </w:tcPr>
          <w:p w14:paraId="0B4367CC" w14:textId="77777777" w:rsidR="00A95988" w:rsidRPr="001722B5"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xml:space="preserve">: </w:t>
            </w:r>
            <w:r>
              <w:rPr>
                <w:b/>
                <w:color w:val="000000" w:themeColor="text1"/>
              </w:rPr>
              <w:t>204-214</w:t>
            </w:r>
            <w:r>
              <w:rPr>
                <w:b/>
                <w:color w:val="000000" w:themeColor="text1"/>
              </w:rPr>
              <w:br/>
            </w:r>
            <w:r w:rsidRPr="00A447A9">
              <w:rPr>
                <w:b/>
                <w:color w:val="000000" w:themeColor="text1"/>
                <w:u w:val="single"/>
              </w:rPr>
              <w:t>QUIZ 4</w:t>
            </w:r>
          </w:p>
        </w:tc>
        <w:tc>
          <w:tcPr>
            <w:tcW w:w="683" w:type="dxa"/>
          </w:tcPr>
          <w:p w14:paraId="33F1B515"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49F53EA1"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1461C217" w14:textId="77777777" w:rsidR="00A95988" w:rsidRDefault="00A95988" w:rsidP="006246BE">
            <w:pPr>
              <w:rPr>
                <w:b w:val="0"/>
                <w:color w:val="000000" w:themeColor="text1"/>
              </w:rPr>
            </w:pPr>
            <w:r>
              <w:rPr>
                <w:color w:val="000000" w:themeColor="text1"/>
              </w:rPr>
              <w:t>Thursday</w:t>
            </w:r>
          </w:p>
          <w:p w14:paraId="055FAAB3" w14:textId="77777777" w:rsidR="00A95988" w:rsidRPr="006729A8" w:rsidRDefault="00A95988" w:rsidP="006246BE">
            <w:pPr>
              <w:rPr>
                <w:color w:val="000000" w:themeColor="text1"/>
              </w:rPr>
            </w:pPr>
            <w:r>
              <w:rPr>
                <w:color w:val="000000" w:themeColor="text1"/>
              </w:rPr>
              <w:t>March 14</w:t>
            </w:r>
          </w:p>
        </w:tc>
        <w:tc>
          <w:tcPr>
            <w:tcW w:w="2575" w:type="dxa"/>
          </w:tcPr>
          <w:p w14:paraId="42244D4C"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Economic Sunset and Diplomatic Sunshine: South Korea, 1993-2002</w:t>
            </w:r>
          </w:p>
        </w:tc>
        <w:tc>
          <w:tcPr>
            <w:tcW w:w="2120" w:type="dxa"/>
          </w:tcPr>
          <w:p w14:paraId="05B64643" w14:textId="77777777" w:rsidR="00A95988" w:rsidRPr="001A0F1E"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Understand the events that shaped the presidencies of Kim </w:t>
            </w:r>
            <w:proofErr w:type="spellStart"/>
            <w:r>
              <w:rPr>
                <w:color w:val="000000" w:themeColor="text1"/>
              </w:rPr>
              <w:t>Yongsam</w:t>
            </w:r>
            <w:proofErr w:type="spellEnd"/>
            <w:r>
              <w:rPr>
                <w:color w:val="000000" w:themeColor="text1"/>
              </w:rPr>
              <w:t xml:space="preserve"> and Kim </w:t>
            </w:r>
            <w:proofErr w:type="spellStart"/>
            <w:r>
              <w:rPr>
                <w:color w:val="000000" w:themeColor="text1"/>
              </w:rPr>
              <w:t>Daejung</w:t>
            </w:r>
            <w:proofErr w:type="spellEnd"/>
          </w:p>
        </w:tc>
        <w:tc>
          <w:tcPr>
            <w:tcW w:w="3188" w:type="dxa"/>
          </w:tcPr>
          <w:p w14:paraId="3CB23029" w14:textId="77777777" w:rsidR="00A95988" w:rsidRPr="001722B5"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xml:space="preserve">: </w:t>
            </w:r>
            <w:r>
              <w:rPr>
                <w:b/>
                <w:color w:val="000000" w:themeColor="text1"/>
              </w:rPr>
              <w:t>214-222</w:t>
            </w:r>
            <w:r>
              <w:rPr>
                <w:b/>
                <w:color w:val="000000" w:themeColor="text1"/>
              </w:rPr>
              <w:br/>
            </w:r>
            <w:r>
              <w:rPr>
                <w:b/>
                <w:color w:val="000000" w:themeColor="text1"/>
                <w:u w:val="single"/>
              </w:rPr>
              <w:t>1,000 WORD PAPER DUE</w:t>
            </w:r>
          </w:p>
        </w:tc>
        <w:tc>
          <w:tcPr>
            <w:tcW w:w="683" w:type="dxa"/>
          </w:tcPr>
          <w:p w14:paraId="1AEE7B19"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2E08D0EB"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60708A71" w14:textId="77777777" w:rsidR="00A95988" w:rsidRDefault="00A95988" w:rsidP="006246BE">
            <w:pPr>
              <w:rPr>
                <w:b w:val="0"/>
                <w:color w:val="000000" w:themeColor="text1"/>
              </w:rPr>
            </w:pPr>
            <w:proofErr w:type="gramStart"/>
            <w:r>
              <w:rPr>
                <w:color w:val="000000" w:themeColor="text1"/>
              </w:rPr>
              <w:t>Tuesday(</w:t>
            </w:r>
            <w:proofErr w:type="gramEnd"/>
            <w:r>
              <w:rPr>
                <w:color w:val="000000" w:themeColor="text1"/>
              </w:rPr>
              <w:t>11)</w:t>
            </w:r>
          </w:p>
          <w:p w14:paraId="587BF6BA" w14:textId="77777777" w:rsidR="00A95988" w:rsidRPr="006729A8" w:rsidRDefault="00A95988" w:rsidP="006246BE">
            <w:pPr>
              <w:rPr>
                <w:color w:val="000000" w:themeColor="text1"/>
              </w:rPr>
            </w:pPr>
            <w:r>
              <w:rPr>
                <w:color w:val="000000" w:themeColor="text1"/>
              </w:rPr>
              <w:t>March 19</w:t>
            </w:r>
          </w:p>
        </w:tc>
        <w:tc>
          <w:tcPr>
            <w:tcW w:w="2575" w:type="dxa"/>
          </w:tcPr>
          <w:p w14:paraId="26B52A11"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Spring Break</w:t>
            </w:r>
          </w:p>
        </w:tc>
        <w:tc>
          <w:tcPr>
            <w:tcW w:w="2120" w:type="dxa"/>
          </w:tcPr>
          <w:p w14:paraId="0F1BA89E" w14:textId="77777777" w:rsidR="00A95988" w:rsidRPr="005E2046"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5E2046">
              <w:rPr>
                <w:b/>
                <w:color w:val="000000" w:themeColor="text1"/>
              </w:rPr>
              <w:t>No Class</w:t>
            </w:r>
          </w:p>
        </w:tc>
        <w:tc>
          <w:tcPr>
            <w:tcW w:w="3188" w:type="dxa"/>
          </w:tcPr>
          <w:p w14:paraId="33207217"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(None)</w:t>
            </w:r>
          </w:p>
          <w:p w14:paraId="7EC5BB23" w14:textId="77777777" w:rsidR="00A95988" w:rsidRPr="003A27B9"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83" w:type="dxa"/>
          </w:tcPr>
          <w:p w14:paraId="02A9254E"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29153EF3"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234387F7" w14:textId="77777777" w:rsidR="00A95988" w:rsidRDefault="00A95988" w:rsidP="006246BE">
            <w:pPr>
              <w:rPr>
                <w:b w:val="0"/>
                <w:color w:val="000000" w:themeColor="text1"/>
              </w:rPr>
            </w:pPr>
            <w:r>
              <w:rPr>
                <w:color w:val="000000" w:themeColor="text1"/>
              </w:rPr>
              <w:t>Thursday</w:t>
            </w:r>
          </w:p>
          <w:p w14:paraId="70C3C8DF" w14:textId="77777777" w:rsidR="00A95988" w:rsidRPr="006729A8" w:rsidRDefault="00A95988" w:rsidP="006246BE">
            <w:pPr>
              <w:rPr>
                <w:color w:val="000000" w:themeColor="text1"/>
              </w:rPr>
            </w:pPr>
            <w:r>
              <w:rPr>
                <w:color w:val="000000" w:themeColor="text1"/>
              </w:rPr>
              <w:t>March 21</w:t>
            </w:r>
          </w:p>
        </w:tc>
        <w:tc>
          <w:tcPr>
            <w:tcW w:w="2575" w:type="dxa"/>
          </w:tcPr>
          <w:p w14:paraId="21FE116B"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Spring Break</w:t>
            </w:r>
          </w:p>
        </w:tc>
        <w:tc>
          <w:tcPr>
            <w:tcW w:w="2120" w:type="dxa"/>
          </w:tcPr>
          <w:p w14:paraId="2AEEF9D5" w14:textId="77777777" w:rsidR="00A95988" w:rsidRPr="005E2046"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5E2046">
              <w:rPr>
                <w:b/>
                <w:color w:val="000000" w:themeColor="text1"/>
              </w:rPr>
              <w:t>No Class</w:t>
            </w:r>
          </w:p>
        </w:tc>
        <w:tc>
          <w:tcPr>
            <w:tcW w:w="3188" w:type="dxa"/>
          </w:tcPr>
          <w:p w14:paraId="2CF3308E" w14:textId="77777777" w:rsidR="00A95988" w:rsidRPr="003A27B9"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(None)</w:t>
            </w:r>
          </w:p>
        </w:tc>
        <w:tc>
          <w:tcPr>
            <w:tcW w:w="683" w:type="dxa"/>
          </w:tcPr>
          <w:p w14:paraId="089A78B4"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2868364C"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2F1CB48A" w14:textId="77777777" w:rsidR="00A95988" w:rsidRDefault="00A95988" w:rsidP="006246BE">
            <w:pPr>
              <w:rPr>
                <w:b w:val="0"/>
                <w:color w:val="000000" w:themeColor="text1"/>
              </w:rPr>
            </w:pPr>
          </w:p>
          <w:p w14:paraId="7B46D7D0" w14:textId="77777777" w:rsidR="00A95988" w:rsidRDefault="00A95988" w:rsidP="006246BE">
            <w:pPr>
              <w:rPr>
                <w:b w:val="0"/>
                <w:color w:val="000000" w:themeColor="text1"/>
              </w:rPr>
            </w:pPr>
            <w:proofErr w:type="gramStart"/>
            <w:r>
              <w:rPr>
                <w:color w:val="000000" w:themeColor="text1"/>
              </w:rPr>
              <w:lastRenderedPageBreak/>
              <w:t>Tuesday(</w:t>
            </w:r>
            <w:proofErr w:type="gramEnd"/>
            <w:r>
              <w:rPr>
                <w:color w:val="000000" w:themeColor="text1"/>
              </w:rPr>
              <w:t>12)</w:t>
            </w:r>
          </w:p>
          <w:p w14:paraId="67D243EA" w14:textId="77777777" w:rsidR="00A95988" w:rsidRPr="006729A8" w:rsidRDefault="00A95988" w:rsidP="006246BE">
            <w:pPr>
              <w:rPr>
                <w:color w:val="000000" w:themeColor="text1"/>
              </w:rPr>
            </w:pPr>
            <w:r>
              <w:rPr>
                <w:color w:val="000000" w:themeColor="text1"/>
              </w:rPr>
              <w:t>March 26</w:t>
            </w:r>
          </w:p>
        </w:tc>
        <w:tc>
          <w:tcPr>
            <w:tcW w:w="2575" w:type="dxa"/>
          </w:tcPr>
          <w:p w14:paraId="088463DE"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59F7F8CA"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 xml:space="preserve">The Family Business: Kim </w:t>
            </w:r>
            <w:proofErr w:type="spellStart"/>
            <w:r>
              <w:rPr>
                <w:color w:val="000000" w:themeColor="text1"/>
              </w:rPr>
              <w:t>Jeong-il</w:t>
            </w:r>
            <w:proofErr w:type="spellEnd"/>
            <w:r>
              <w:rPr>
                <w:color w:val="000000" w:themeColor="text1"/>
              </w:rPr>
              <w:t xml:space="preserve"> to Kim </w:t>
            </w:r>
            <w:proofErr w:type="spellStart"/>
            <w:r>
              <w:rPr>
                <w:color w:val="000000" w:themeColor="text1"/>
              </w:rPr>
              <w:t>Jeong</w:t>
            </w:r>
            <w:proofErr w:type="spellEnd"/>
            <w:r>
              <w:rPr>
                <w:color w:val="000000" w:themeColor="text1"/>
              </w:rPr>
              <w:t>-un</w:t>
            </w:r>
          </w:p>
        </w:tc>
        <w:tc>
          <w:tcPr>
            <w:tcW w:w="2120" w:type="dxa"/>
          </w:tcPr>
          <w:p w14:paraId="19103F9E"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1F6548E6"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Understand the events leading to and following the second transition of power in the DPRK</w:t>
            </w:r>
          </w:p>
        </w:tc>
        <w:tc>
          <w:tcPr>
            <w:tcW w:w="3188" w:type="dxa"/>
          </w:tcPr>
          <w:p w14:paraId="0BAA5163" w14:textId="77777777" w:rsidR="00A95988"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p w14:paraId="2000EE6D" w14:textId="77777777" w:rsidR="00A95988" w:rsidRPr="00716036"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743519">
              <w:rPr>
                <w:b/>
                <w:color w:val="000000" w:themeColor="text1"/>
              </w:rPr>
              <w:lastRenderedPageBreak/>
              <w:t xml:space="preserve">Read </w:t>
            </w:r>
            <w:proofErr w:type="spellStart"/>
            <w:r w:rsidRPr="00743519">
              <w:rPr>
                <w:b/>
                <w:color w:val="000000" w:themeColor="text1"/>
              </w:rPr>
              <w:t>Buzo</w:t>
            </w:r>
            <w:proofErr w:type="spellEnd"/>
            <w:r w:rsidRPr="00743519">
              <w:rPr>
                <w:b/>
                <w:color w:val="000000" w:themeColor="text1"/>
              </w:rPr>
              <w:t xml:space="preserve">: </w:t>
            </w:r>
            <w:r>
              <w:rPr>
                <w:b/>
                <w:color w:val="000000" w:themeColor="text1"/>
              </w:rPr>
              <w:t>234-247</w:t>
            </w:r>
          </w:p>
        </w:tc>
        <w:tc>
          <w:tcPr>
            <w:tcW w:w="683" w:type="dxa"/>
          </w:tcPr>
          <w:p w14:paraId="5EC78C8F"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7BF29B2F"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0F7CE1D" w14:textId="77777777" w:rsidR="00A95988" w:rsidRDefault="00A95988" w:rsidP="006246BE">
            <w:pPr>
              <w:rPr>
                <w:b w:val="0"/>
                <w:color w:val="000000" w:themeColor="text1"/>
              </w:rPr>
            </w:pPr>
            <w:r>
              <w:rPr>
                <w:color w:val="000000" w:themeColor="text1"/>
              </w:rPr>
              <w:t>Thursday</w:t>
            </w:r>
          </w:p>
          <w:p w14:paraId="7DAAF377" w14:textId="77777777" w:rsidR="00A95988" w:rsidRPr="006729A8" w:rsidRDefault="00A95988" w:rsidP="006246BE">
            <w:pPr>
              <w:rPr>
                <w:color w:val="000000" w:themeColor="text1"/>
              </w:rPr>
            </w:pPr>
            <w:r>
              <w:rPr>
                <w:color w:val="000000" w:themeColor="text1"/>
              </w:rPr>
              <w:t>March 28</w:t>
            </w:r>
          </w:p>
        </w:tc>
        <w:tc>
          <w:tcPr>
            <w:tcW w:w="2575" w:type="dxa"/>
          </w:tcPr>
          <w:p w14:paraId="224B20A2"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South Korean Growth and Politics: 2003-2016</w:t>
            </w:r>
          </w:p>
        </w:tc>
        <w:tc>
          <w:tcPr>
            <w:tcW w:w="2120" w:type="dxa"/>
          </w:tcPr>
          <w:p w14:paraId="372F98D4"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Understand the events that </w:t>
            </w:r>
            <w:proofErr w:type="spellStart"/>
            <w:r>
              <w:rPr>
                <w:color w:val="000000" w:themeColor="text1"/>
              </w:rPr>
              <w:t>shapped</w:t>
            </w:r>
            <w:proofErr w:type="spellEnd"/>
            <w:r>
              <w:rPr>
                <w:color w:val="000000" w:themeColor="text1"/>
              </w:rPr>
              <w:t xml:space="preserve"> the presidencies of </w:t>
            </w:r>
            <w:proofErr w:type="spellStart"/>
            <w:r>
              <w:rPr>
                <w:color w:val="000000" w:themeColor="text1"/>
              </w:rPr>
              <w:t>Roh</w:t>
            </w:r>
            <w:proofErr w:type="spellEnd"/>
            <w:r>
              <w:rPr>
                <w:color w:val="000000" w:themeColor="text1"/>
              </w:rPr>
              <w:t xml:space="preserve"> </w:t>
            </w:r>
            <w:proofErr w:type="spellStart"/>
            <w:r>
              <w:rPr>
                <w:color w:val="000000" w:themeColor="text1"/>
              </w:rPr>
              <w:t>Muhyun</w:t>
            </w:r>
            <w:proofErr w:type="spellEnd"/>
            <w:r>
              <w:rPr>
                <w:color w:val="000000" w:themeColor="text1"/>
              </w:rPr>
              <w:t xml:space="preserve">, Lee </w:t>
            </w:r>
            <w:proofErr w:type="spellStart"/>
            <w:r>
              <w:rPr>
                <w:color w:val="000000" w:themeColor="text1"/>
              </w:rPr>
              <w:t>Myungbak</w:t>
            </w:r>
            <w:proofErr w:type="spellEnd"/>
            <w:r>
              <w:rPr>
                <w:color w:val="000000" w:themeColor="text1"/>
              </w:rPr>
              <w:t xml:space="preserve"> and Park </w:t>
            </w:r>
            <w:proofErr w:type="spellStart"/>
            <w:r>
              <w:rPr>
                <w:color w:val="000000" w:themeColor="text1"/>
              </w:rPr>
              <w:t>Geunhye</w:t>
            </w:r>
            <w:proofErr w:type="spellEnd"/>
          </w:p>
        </w:tc>
        <w:tc>
          <w:tcPr>
            <w:tcW w:w="3188" w:type="dxa"/>
          </w:tcPr>
          <w:p w14:paraId="3806DCC6" w14:textId="77777777" w:rsidR="00A95988" w:rsidRPr="001A0F1E"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xml:space="preserve">: </w:t>
            </w:r>
            <w:r>
              <w:rPr>
                <w:b/>
                <w:color w:val="000000" w:themeColor="text1"/>
              </w:rPr>
              <w:t>222-232, 247-252</w:t>
            </w:r>
          </w:p>
        </w:tc>
        <w:tc>
          <w:tcPr>
            <w:tcW w:w="683" w:type="dxa"/>
          </w:tcPr>
          <w:p w14:paraId="7A507703"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1B83427B"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253845E6" w14:textId="77777777" w:rsidR="00A95988" w:rsidRDefault="00A95988" w:rsidP="006246BE">
            <w:pPr>
              <w:rPr>
                <w:b w:val="0"/>
                <w:color w:val="000000" w:themeColor="text1"/>
              </w:rPr>
            </w:pPr>
            <w:proofErr w:type="gramStart"/>
            <w:r>
              <w:rPr>
                <w:color w:val="000000" w:themeColor="text1"/>
              </w:rPr>
              <w:t>Tuesday(</w:t>
            </w:r>
            <w:proofErr w:type="gramEnd"/>
            <w:r>
              <w:rPr>
                <w:color w:val="000000" w:themeColor="text1"/>
              </w:rPr>
              <w:t>13)</w:t>
            </w:r>
          </w:p>
          <w:p w14:paraId="7ADE4AB7" w14:textId="77777777" w:rsidR="00A95988" w:rsidRPr="006729A8" w:rsidRDefault="00A95988" w:rsidP="006246BE">
            <w:pPr>
              <w:rPr>
                <w:color w:val="000000" w:themeColor="text1"/>
              </w:rPr>
            </w:pPr>
            <w:r>
              <w:rPr>
                <w:color w:val="000000" w:themeColor="text1"/>
              </w:rPr>
              <w:t>April 2</w:t>
            </w:r>
          </w:p>
        </w:tc>
        <w:tc>
          <w:tcPr>
            <w:tcW w:w="2575" w:type="dxa"/>
          </w:tcPr>
          <w:p w14:paraId="3CE5373B"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Kim </w:t>
            </w:r>
            <w:proofErr w:type="spellStart"/>
            <w:r>
              <w:rPr>
                <w:color w:val="000000" w:themeColor="text1"/>
              </w:rPr>
              <w:t>Jeong-Un’s</w:t>
            </w:r>
            <w:proofErr w:type="spellEnd"/>
            <w:r>
              <w:rPr>
                <w:color w:val="000000" w:themeColor="text1"/>
              </w:rPr>
              <w:t xml:space="preserve"> New Era: 2016-2019 </w:t>
            </w:r>
            <w:r>
              <w:tab/>
            </w:r>
          </w:p>
        </w:tc>
        <w:tc>
          <w:tcPr>
            <w:tcW w:w="2120" w:type="dxa"/>
          </w:tcPr>
          <w:p w14:paraId="4084A9E0"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the continued reign and control of the Kim dynasty in the DPRK</w:t>
            </w:r>
          </w:p>
        </w:tc>
        <w:tc>
          <w:tcPr>
            <w:tcW w:w="3188" w:type="dxa"/>
          </w:tcPr>
          <w:p w14:paraId="3C75CF3E" w14:textId="77777777" w:rsidR="00A95988" w:rsidRPr="008E5A4C"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u w:val="single"/>
              </w:rPr>
            </w:pPr>
            <w:r>
              <w:rPr>
                <w:b/>
                <w:color w:val="000000" w:themeColor="text1"/>
              </w:rPr>
              <w:t xml:space="preserve">Watch the film “JSA: Joint Security Area” on </w:t>
            </w:r>
            <w:proofErr w:type="spellStart"/>
            <w:r>
              <w:rPr>
                <w:b/>
                <w:color w:val="000000" w:themeColor="text1"/>
              </w:rPr>
              <w:t>Kanopy</w:t>
            </w:r>
            <w:proofErr w:type="spellEnd"/>
            <w:r>
              <w:rPr>
                <w:b/>
                <w:color w:val="000000" w:themeColor="text1"/>
              </w:rPr>
              <w:t>.</w:t>
            </w:r>
            <w:r>
              <w:rPr>
                <w:b/>
                <w:color w:val="000000" w:themeColor="text1"/>
              </w:rPr>
              <w:br/>
            </w:r>
            <w:r w:rsidRPr="008E5A4C">
              <w:rPr>
                <w:b/>
                <w:color w:val="000000" w:themeColor="text1"/>
                <w:u w:val="single"/>
              </w:rPr>
              <w:t>QUIZ 5</w:t>
            </w:r>
          </w:p>
        </w:tc>
        <w:tc>
          <w:tcPr>
            <w:tcW w:w="683" w:type="dxa"/>
          </w:tcPr>
          <w:p w14:paraId="0E9C4156"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2FB9455A"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159A320B" w14:textId="77777777" w:rsidR="00A95988" w:rsidRDefault="00A95988" w:rsidP="006246BE">
            <w:pPr>
              <w:rPr>
                <w:b w:val="0"/>
                <w:color w:val="000000" w:themeColor="text1"/>
              </w:rPr>
            </w:pPr>
            <w:r>
              <w:rPr>
                <w:color w:val="000000" w:themeColor="text1"/>
              </w:rPr>
              <w:t>Thursday</w:t>
            </w:r>
          </w:p>
          <w:p w14:paraId="577E7CCD" w14:textId="77777777" w:rsidR="00A95988" w:rsidRPr="006729A8" w:rsidRDefault="00A95988" w:rsidP="006246BE">
            <w:pPr>
              <w:rPr>
                <w:color w:val="000000" w:themeColor="text1"/>
              </w:rPr>
            </w:pPr>
            <w:r>
              <w:rPr>
                <w:color w:val="000000" w:themeColor="text1"/>
              </w:rPr>
              <w:t>April 4</w:t>
            </w:r>
          </w:p>
        </w:tc>
        <w:tc>
          <w:tcPr>
            <w:tcW w:w="2575" w:type="dxa"/>
          </w:tcPr>
          <w:p w14:paraId="2A86B624"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New Faces, Old Politics: South Korea, 2016-2019</w:t>
            </w:r>
          </w:p>
        </w:tc>
        <w:tc>
          <w:tcPr>
            <w:tcW w:w="2120" w:type="dxa"/>
          </w:tcPr>
          <w:p w14:paraId="0D064B9D"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Understand the fall of the ROK conservative party and Moon </w:t>
            </w:r>
            <w:proofErr w:type="spellStart"/>
            <w:r>
              <w:rPr>
                <w:color w:val="000000" w:themeColor="text1"/>
              </w:rPr>
              <w:t>Jaein’s</w:t>
            </w:r>
            <w:proofErr w:type="spellEnd"/>
            <w:r>
              <w:rPr>
                <w:color w:val="000000" w:themeColor="text1"/>
              </w:rPr>
              <w:t xml:space="preserve"> politics</w:t>
            </w:r>
          </w:p>
        </w:tc>
        <w:tc>
          <w:tcPr>
            <w:tcW w:w="3188" w:type="dxa"/>
            <w:vAlign w:val="center"/>
          </w:tcPr>
          <w:p w14:paraId="458F72EB" w14:textId="77777777" w:rsidR="00A95988" w:rsidRPr="007C6395"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Watch the documentary “South Korea: Success </w:t>
            </w:r>
            <w:proofErr w:type="gramStart"/>
            <w:r>
              <w:rPr>
                <w:b/>
                <w:color w:val="000000" w:themeColor="text1"/>
              </w:rPr>
              <w:t>At</w:t>
            </w:r>
            <w:proofErr w:type="gramEnd"/>
            <w:r>
              <w:rPr>
                <w:b/>
                <w:color w:val="000000" w:themeColor="text1"/>
              </w:rPr>
              <w:t xml:space="preserve"> All Costs” on </w:t>
            </w:r>
            <w:proofErr w:type="spellStart"/>
            <w:r>
              <w:rPr>
                <w:b/>
                <w:color w:val="000000" w:themeColor="text1"/>
              </w:rPr>
              <w:t>Kanopy</w:t>
            </w:r>
            <w:proofErr w:type="spellEnd"/>
            <w:r>
              <w:rPr>
                <w:b/>
                <w:color w:val="000000" w:themeColor="text1"/>
              </w:rPr>
              <w:t>.</w:t>
            </w:r>
          </w:p>
        </w:tc>
        <w:tc>
          <w:tcPr>
            <w:tcW w:w="683" w:type="dxa"/>
          </w:tcPr>
          <w:p w14:paraId="2B3873A5"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0E45FF2D"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71A66150" w14:textId="77777777" w:rsidR="00A95988" w:rsidRDefault="00A95988" w:rsidP="006246BE">
            <w:pPr>
              <w:rPr>
                <w:b w:val="0"/>
                <w:color w:val="000000" w:themeColor="text1"/>
              </w:rPr>
            </w:pPr>
            <w:proofErr w:type="gramStart"/>
            <w:r>
              <w:rPr>
                <w:color w:val="000000" w:themeColor="text1"/>
              </w:rPr>
              <w:t>Tuesday(</w:t>
            </w:r>
            <w:proofErr w:type="gramEnd"/>
            <w:r>
              <w:rPr>
                <w:color w:val="000000" w:themeColor="text1"/>
              </w:rPr>
              <w:t>14)</w:t>
            </w:r>
          </w:p>
          <w:p w14:paraId="16F02F2E" w14:textId="77777777" w:rsidR="00A95988" w:rsidRPr="006729A8" w:rsidRDefault="00A95988" w:rsidP="006246BE">
            <w:pPr>
              <w:rPr>
                <w:color w:val="000000" w:themeColor="text1"/>
              </w:rPr>
            </w:pPr>
            <w:r>
              <w:rPr>
                <w:color w:val="000000" w:themeColor="text1"/>
              </w:rPr>
              <w:t>April 9</w:t>
            </w:r>
          </w:p>
        </w:tc>
        <w:tc>
          <w:tcPr>
            <w:tcW w:w="2575" w:type="dxa"/>
          </w:tcPr>
          <w:p w14:paraId="174EA798"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Global Interests in the Korean Peninsula</w:t>
            </w:r>
          </w:p>
        </w:tc>
        <w:tc>
          <w:tcPr>
            <w:tcW w:w="2120" w:type="dxa"/>
          </w:tcPr>
          <w:p w14:paraId="3F802851"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Survey the continued confrontation between world powers over the Korean peninsula</w:t>
            </w:r>
          </w:p>
        </w:tc>
        <w:tc>
          <w:tcPr>
            <w:tcW w:w="3188" w:type="dxa"/>
          </w:tcPr>
          <w:p w14:paraId="32978AD0" w14:textId="77777777" w:rsidR="00A95988" w:rsidRPr="007C6395"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xml:space="preserve">: </w:t>
            </w:r>
            <w:r>
              <w:rPr>
                <w:b/>
                <w:color w:val="000000" w:themeColor="text1"/>
              </w:rPr>
              <w:t>253-257</w:t>
            </w:r>
          </w:p>
        </w:tc>
        <w:tc>
          <w:tcPr>
            <w:tcW w:w="683" w:type="dxa"/>
          </w:tcPr>
          <w:p w14:paraId="7AB509CD"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0610F26C"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2E5B2502" w14:textId="77777777" w:rsidR="00A95988" w:rsidRDefault="00A95988" w:rsidP="006246BE">
            <w:pPr>
              <w:rPr>
                <w:b w:val="0"/>
                <w:color w:val="000000" w:themeColor="text1"/>
              </w:rPr>
            </w:pPr>
            <w:r>
              <w:rPr>
                <w:color w:val="000000" w:themeColor="text1"/>
              </w:rPr>
              <w:t>Thursday</w:t>
            </w:r>
          </w:p>
          <w:p w14:paraId="79A79863" w14:textId="77777777" w:rsidR="00A95988" w:rsidRPr="006729A8" w:rsidRDefault="00A95988" w:rsidP="006246BE">
            <w:pPr>
              <w:rPr>
                <w:color w:val="000000" w:themeColor="text1"/>
              </w:rPr>
            </w:pPr>
            <w:r>
              <w:rPr>
                <w:color w:val="000000" w:themeColor="text1"/>
              </w:rPr>
              <w:t>April 11</w:t>
            </w:r>
          </w:p>
        </w:tc>
        <w:tc>
          <w:tcPr>
            <w:tcW w:w="2575" w:type="dxa"/>
          </w:tcPr>
          <w:p w14:paraId="2D8E05ED"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Modern North and South Korean Society: Art, Music, &amp; Religion</w:t>
            </w:r>
          </w:p>
        </w:tc>
        <w:tc>
          <w:tcPr>
            <w:tcW w:w="2120" w:type="dxa"/>
          </w:tcPr>
          <w:p w14:paraId="3C862798"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development and current social trends in North and South Korea</w:t>
            </w:r>
          </w:p>
        </w:tc>
        <w:tc>
          <w:tcPr>
            <w:tcW w:w="3188" w:type="dxa"/>
            <w:vAlign w:val="center"/>
          </w:tcPr>
          <w:p w14:paraId="01A9CB8A" w14:textId="77777777" w:rsidR="00A95988" w:rsidRPr="007C6395"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743519">
              <w:rPr>
                <w:b/>
                <w:color w:val="000000" w:themeColor="text1"/>
              </w:rPr>
              <w:t xml:space="preserve">Read </w:t>
            </w:r>
            <w:proofErr w:type="spellStart"/>
            <w:r w:rsidRPr="00743519">
              <w:rPr>
                <w:b/>
                <w:color w:val="000000" w:themeColor="text1"/>
              </w:rPr>
              <w:t>Buzo</w:t>
            </w:r>
            <w:proofErr w:type="spellEnd"/>
            <w:r w:rsidRPr="00743519">
              <w:rPr>
                <w:b/>
                <w:color w:val="000000" w:themeColor="text1"/>
              </w:rPr>
              <w:t xml:space="preserve">: </w:t>
            </w:r>
            <w:r>
              <w:rPr>
                <w:b/>
                <w:color w:val="000000" w:themeColor="text1"/>
              </w:rPr>
              <w:t>258-265</w:t>
            </w:r>
          </w:p>
        </w:tc>
        <w:tc>
          <w:tcPr>
            <w:tcW w:w="683" w:type="dxa"/>
          </w:tcPr>
          <w:p w14:paraId="69F20E06"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0A79204F"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5330C9F0" w14:textId="77777777" w:rsidR="00A95988" w:rsidRDefault="00A95988" w:rsidP="006246BE">
            <w:pPr>
              <w:rPr>
                <w:b w:val="0"/>
                <w:color w:val="000000" w:themeColor="text1"/>
              </w:rPr>
            </w:pPr>
            <w:proofErr w:type="gramStart"/>
            <w:r>
              <w:rPr>
                <w:color w:val="000000" w:themeColor="text1"/>
              </w:rPr>
              <w:t>Tuesday(</w:t>
            </w:r>
            <w:proofErr w:type="gramEnd"/>
            <w:r>
              <w:rPr>
                <w:color w:val="000000" w:themeColor="text1"/>
              </w:rPr>
              <w:t>15)</w:t>
            </w:r>
          </w:p>
          <w:p w14:paraId="11BFD894" w14:textId="77777777" w:rsidR="00A95988" w:rsidRPr="006729A8" w:rsidRDefault="00A95988" w:rsidP="006246BE">
            <w:pPr>
              <w:rPr>
                <w:color w:val="000000" w:themeColor="text1"/>
              </w:rPr>
            </w:pPr>
            <w:r>
              <w:rPr>
                <w:color w:val="000000" w:themeColor="text1"/>
              </w:rPr>
              <w:t>April 16</w:t>
            </w:r>
          </w:p>
        </w:tc>
        <w:tc>
          <w:tcPr>
            <w:tcW w:w="2575" w:type="dxa"/>
          </w:tcPr>
          <w:p w14:paraId="07E457D2"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Presentations</w:t>
            </w:r>
          </w:p>
        </w:tc>
        <w:tc>
          <w:tcPr>
            <w:tcW w:w="2120" w:type="dxa"/>
          </w:tcPr>
          <w:p w14:paraId="5E09D3A7"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student(s) present on a final topic of their choice for 8-10 minutes</w:t>
            </w:r>
          </w:p>
        </w:tc>
        <w:tc>
          <w:tcPr>
            <w:tcW w:w="3188" w:type="dxa"/>
          </w:tcPr>
          <w:p w14:paraId="3A0988A2" w14:textId="77777777" w:rsidR="00A95988" w:rsidRPr="007C6395"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Final Presentations</w:t>
            </w:r>
          </w:p>
        </w:tc>
        <w:tc>
          <w:tcPr>
            <w:tcW w:w="683" w:type="dxa"/>
          </w:tcPr>
          <w:p w14:paraId="1ACB75F6"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2D31AA49"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63D9242E" w14:textId="77777777" w:rsidR="00A95988" w:rsidRDefault="00A95988" w:rsidP="006246BE">
            <w:pPr>
              <w:rPr>
                <w:b w:val="0"/>
                <w:color w:val="000000" w:themeColor="text1"/>
              </w:rPr>
            </w:pPr>
            <w:r>
              <w:rPr>
                <w:color w:val="000000" w:themeColor="text1"/>
              </w:rPr>
              <w:t>Thursday</w:t>
            </w:r>
          </w:p>
          <w:p w14:paraId="1C4DDC5E" w14:textId="77777777" w:rsidR="00A95988" w:rsidRPr="006729A8" w:rsidRDefault="00A95988" w:rsidP="006246BE">
            <w:pPr>
              <w:rPr>
                <w:color w:val="000000" w:themeColor="text1"/>
              </w:rPr>
            </w:pPr>
            <w:r>
              <w:rPr>
                <w:color w:val="000000" w:themeColor="text1"/>
              </w:rPr>
              <w:t>April 18</w:t>
            </w:r>
          </w:p>
        </w:tc>
        <w:tc>
          <w:tcPr>
            <w:tcW w:w="2575" w:type="dxa"/>
          </w:tcPr>
          <w:p w14:paraId="720BCBF3"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Presentations</w:t>
            </w:r>
          </w:p>
        </w:tc>
        <w:tc>
          <w:tcPr>
            <w:tcW w:w="2120" w:type="dxa"/>
          </w:tcPr>
          <w:p w14:paraId="499C2642"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student(s) present on a final topic of their choice for 8-10 minutes</w:t>
            </w:r>
          </w:p>
        </w:tc>
        <w:tc>
          <w:tcPr>
            <w:tcW w:w="3188" w:type="dxa"/>
          </w:tcPr>
          <w:p w14:paraId="06748AEC" w14:textId="77777777" w:rsidR="00A95988" w:rsidRPr="00EB48BA"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b/>
                <w:color w:val="000000" w:themeColor="text1"/>
              </w:rPr>
              <w:t>Final Presentations</w:t>
            </w:r>
          </w:p>
        </w:tc>
        <w:tc>
          <w:tcPr>
            <w:tcW w:w="683" w:type="dxa"/>
          </w:tcPr>
          <w:p w14:paraId="40022426"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4810BC6D"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655E7C3F" w14:textId="77777777" w:rsidR="00A95988" w:rsidRDefault="00A95988" w:rsidP="006246BE">
            <w:pPr>
              <w:rPr>
                <w:b w:val="0"/>
                <w:color w:val="000000" w:themeColor="text1"/>
              </w:rPr>
            </w:pPr>
            <w:proofErr w:type="gramStart"/>
            <w:r>
              <w:rPr>
                <w:color w:val="000000" w:themeColor="text1"/>
              </w:rPr>
              <w:t>Tuesday(</w:t>
            </w:r>
            <w:proofErr w:type="gramEnd"/>
            <w:r>
              <w:rPr>
                <w:color w:val="000000" w:themeColor="text1"/>
              </w:rPr>
              <w:t>16)</w:t>
            </w:r>
          </w:p>
          <w:p w14:paraId="74D172E5" w14:textId="77777777" w:rsidR="00A95988" w:rsidRPr="006729A8" w:rsidRDefault="00A95988" w:rsidP="006246BE">
            <w:pPr>
              <w:rPr>
                <w:color w:val="000000" w:themeColor="text1"/>
              </w:rPr>
            </w:pPr>
            <w:r>
              <w:rPr>
                <w:color w:val="000000" w:themeColor="text1"/>
              </w:rPr>
              <w:t>April 23</w:t>
            </w:r>
          </w:p>
        </w:tc>
        <w:tc>
          <w:tcPr>
            <w:tcW w:w="2575" w:type="dxa"/>
          </w:tcPr>
          <w:p w14:paraId="2231BE9E"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Final Class</w:t>
            </w:r>
          </w:p>
        </w:tc>
        <w:tc>
          <w:tcPr>
            <w:tcW w:w="2120" w:type="dxa"/>
          </w:tcPr>
          <w:p w14:paraId="696A7DF3" w14:textId="77777777" w:rsidR="00A95988" w:rsidRPr="008E5A4C"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8E5A4C">
              <w:rPr>
                <w:color w:val="000000" w:themeColor="text1"/>
              </w:rPr>
              <w:t>Mock Final Exam</w:t>
            </w:r>
          </w:p>
        </w:tc>
        <w:tc>
          <w:tcPr>
            <w:tcW w:w="3188" w:type="dxa"/>
          </w:tcPr>
          <w:p w14:paraId="356EC937" w14:textId="77777777" w:rsidR="00A95988" w:rsidRPr="007C6395"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Bring Questions</w:t>
            </w:r>
            <w:r>
              <w:rPr>
                <w:b/>
                <w:color w:val="000000" w:themeColor="text1"/>
              </w:rPr>
              <w:br/>
              <w:t xml:space="preserve">Review </w:t>
            </w:r>
            <w:proofErr w:type="spellStart"/>
            <w:r w:rsidRPr="007C6395">
              <w:rPr>
                <w:b/>
                <w:color w:val="000000" w:themeColor="text1"/>
              </w:rPr>
              <w:t>Buzo</w:t>
            </w:r>
            <w:proofErr w:type="spellEnd"/>
            <w:r w:rsidRPr="007C6395">
              <w:rPr>
                <w:b/>
                <w:color w:val="000000" w:themeColor="text1"/>
              </w:rPr>
              <w:t xml:space="preserve"> </w:t>
            </w:r>
            <w:r>
              <w:rPr>
                <w:b/>
                <w:color w:val="000000" w:themeColor="text1"/>
              </w:rPr>
              <w:t>218</w:t>
            </w:r>
            <w:r w:rsidRPr="007C6395">
              <w:rPr>
                <w:b/>
                <w:color w:val="000000" w:themeColor="text1"/>
              </w:rPr>
              <w:t>-227</w:t>
            </w:r>
          </w:p>
        </w:tc>
        <w:tc>
          <w:tcPr>
            <w:tcW w:w="683" w:type="dxa"/>
          </w:tcPr>
          <w:p w14:paraId="762A1912"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95988" w:rsidRPr="006729A8" w14:paraId="694ACC91"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5198939" w14:textId="77777777" w:rsidR="00A95988" w:rsidRDefault="00A95988" w:rsidP="006246BE">
            <w:pPr>
              <w:rPr>
                <w:b w:val="0"/>
                <w:color w:val="000000" w:themeColor="text1"/>
                <w:lang w:eastAsia="ko-KR"/>
              </w:rPr>
            </w:pPr>
            <w:proofErr w:type="gramStart"/>
            <w:r>
              <w:rPr>
                <w:color w:val="000000" w:themeColor="text1"/>
              </w:rPr>
              <w:t>Thursday(</w:t>
            </w:r>
            <w:proofErr w:type="gramEnd"/>
            <w:r>
              <w:rPr>
                <w:color w:val="000000" w:themeColor="text1"/>
              </w:rPr>
              <w:t>17)</w:t>
            </w:r>
          </w:p>
          <w:p w14:paraId="7FB2318F" w14:textId="77777777" w:rsidR="00A95988" w:rsidRPr="006729A8" w:rsidRDefault="00A95988" w:rsidP="006246BE">
            <w:pPr>
              <w:rPr>
                <w:color w:val="000000" w:themeColor="text1"/>
              </w:rPr>
            </w:pPr>
            <w:r>
              <w:rPr>
                <w:color w:val="000000" w:themeColor="text1"/>
              </w:rPr>
              <w:t>May 2</w:t>
            </w:r>
          </w:p>
        </w:tc>
        <w:tc>
          <w:tcPr>
            <w:tcW w:w="2575" w:type="dxa"/>
          </w:tcPr>
          <w:p w14:paraId="722443B1"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Final Exam </w:t>
            </w:r>
          </w:p>
        </w:tc>
        <w:tc>
          <w:tcPr>
            <w:tcW w:w="2120" w:type="dxa"/>
          </w:tcPr>
          <w:p w14:paraId="7445CA2B"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11:20AM – 2:10 PM</w:t>
            </w:r>
          </w:p>
        </w:tc>
        <w:tc>
          <w:tcPr>
            <w:tcW w:w="3188" w:type="dxa"/>
          </w:tcPr>
          <w:p w14:paraId="3469D0FA" w14:textId="77777777" w:rsidR="00A95988" w:rsidRPr="007C6395" w:rsidRDefault="00A95988"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Prepare for Final Examination</w:t>
            </w:r>
          </w:p>
        </w:tc>
        <w:tc>
          <w:tcPr>
            <w:tcW w:w="683" w:type="dxa"/>
          </w:tcPr>
          <w:p w14:paraId="5A82DC50" w14:textId="77777777" w:rsidR="00A95988" w:rsidRPr="006729A8" w:rsidRDefault="00A95988"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7596B8E7" w14:textId="77777777" w:rsidR="00A95988" w:rsidRDefault="00A95988" w:rsidP="00A95988"/>
    <w:p w14:paraId="0820094C" w14:textId="77777777" w:rsidR="00106BA6" w:rsidRDefault="00106BA6" w:rsidP="00A95988">
      <w:pPr>
        <w:spacing w:before="240" w:after="80"/>
      </w:pPr>
    </w:p>
    <w:sectPr w:rsidR="00106BA6">
      <w:footerReference w:type="default" r:id="rId11"/>
      <w:pgSz w:w="12240" w:h="15840"/>
      <w:pgMar w:top="1152" w:right="1253" w:bottom="2160" w:left="1253" w:header="720"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FFAEF" w14:textId="77777777" w:rsidR="003D09FF" w:rsidRDefault="003D09FF">
      <w:pPr>
        <w:spacing w:after="0"/>
      </w:pPr>
      <w:r>
        <w:separator/>
      </w:r>
    </w:p>
  </w:endnote>
  <w:endnote w:type="continuationSeparator" w:id="0">
    <w:p w14:paraId="40F4989C" w14:textId="77777777" w:rsidR="003D09FF" w:rsidRDefault="003D09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1"/>
      <w:tblW w:w="9734" w:type="dxa"/>
      <w:tblBorders>
        <w:top w:val="single" w:sz="4" w:space="0" w:color="4472C4"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734"/>
    </w:tblGrid>
    <w:tr w:rsidR="00106BA6" w14:paraId="5C85C676" w14:textId="77777777" w:rsidTr="00106BA6">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4DDAC35E" w14:textId="77777777" w:rsidR="00106BA6" w:rsidRDefault="00106BA6">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131B8A7E" w14:textId="77777777" w:rsidR="00106BA6" w:rsidRDefault="00106BA6">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D6266" w14:textId="77777777" w:rsidR="003D09FF" w:rsidRDefault="003D09FF">
      <w:pPr>
        <w:spacing w:after="0"/>
      </w:pPr>
      <w:r>
        <w:separator/>
      </w:r>
    </w:p>
  </w:footnote>
  <w:footnote w:type="continuationSeparator" w:id="0">
    <w:p w14:paraId="1ECAFEE7" w14:textId="77777777" w:rsidR="003D09FF" w:rsidRDefault="003D09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C93"/>
    <w:multiLevelType w:val="hybridMultilevel"/>
    <w:tmpl w:val="47EC9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C3417"/>
    <w:multiLevelType w:val="hybridMultilevel"/>
    <w:tmpl w:val="E25EC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B1EAC"/>
    <w:multiLevelType w:val="hybridMultilevel"/>
    <w:tmpl w:val="24869304"/>
    <w:lvl w:ilvl="0" w:tplc="43F80D5E">
      <w:start w:val="1"/>
      <w:numFmt w:val="decimal"/>
      <w:lvlText w:val="%1."/>
      <w:lvlJc w:val="left"/>
      <w:pPr>
        <w:ind w:left="720" w:hanging="360"/>
      </w:pPr>
      <w:rPr>
        <w:rFonts w:eastAsiaTheme="minorHAnsi" w:cstheme="minorBidi"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70B4A"/>
    <w:multiLevelType w:val="hybridMultilevel"/>
    <w:tmpl w:val="A2342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6419D"/>
    <w:multiLevelType w:val="hybridMultilevel"/>
    <w:tmpl w:val="A8DC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B0AA4"/>
    <w:multiLevelType w:val="hybridMultilevel"/>
    <w:tmpl w:val="E0B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8504C"/>
    <w:multiLevelType w:val="hybridMultilevel"/>
    <w:tmpl w:val="8096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F2"/>
    <w:rsid w:val="0005238D"/>
    <w:rsid w:val="000658DE"/>
    <w:rsid w:val="000A04B7"/>
    <w:rsid w:val="000F25DA"/>
    <w:rsid w:val="00106BA6"/>
    <w:rsid w:val="00115C1C"/>
    <w:rsid w:val="001541AE"/>
    <w:rsid w:val="001A690D"/>
    <w:rsid w:val="00215F60"/>
    <w:rsid w:val="00267303"/>
    <w:rsid w:val="0031026A"/>
    <w:rsid w:val="003D09FF"/>
    <w:rsid w:val="004471CA"/>
    <w:rsid w:val="0048595F"/>
    <w:rsid w:val="004E4AF2"/>
    <w:rsid w:val="004F0881"/>
    <w:rsid w:val="0050590D"/>
    <w:rsid w:val="005A5544"/>
    <w:rsid w:val="005E2046"/>
    <w:rsid w:val="006D47CB"/>
    <w:rsid w:val="006D6CCD"/>
    <w:rsid w:val="00716036"/>
    <w:rsid w:val="00743519"/>
    <w:rsid w:val="0079529D"/>
    <w:rsid w:val="00834CB7"/>
    <w:rsid w:val="00840CE8"/>
    <w:rsid w:val="00856399"/>
    <w:rsid w:val="00876B61"/>
    <w:rsid w:val="008E1041"/>
    <w:rsid w:val="008E5A4C"/>
    <w:rsid w:val="009145C2"/>
    <w:rsid w:val="009177B0"/>
    <w:rsid w:val="009F464E"/>
    <w:rsid w:val="00A447A9"/>
    <w:rsid w:val="00A664F6"/>
    <w:rsid w:val="00A95988"/>
    <w:rsid w:val="00B6490E"/>
    <w:rsid w:val="00B64B93"/>
    <w:rsid w:val="00C73310"/>
    <w:rsid w:val="00D7728A"/>
    <w:rsid w:val="00D90F72"/>
    <w:rsid w:val="00D91DF2"/>
    <w:rsid w:val="00E971A0"/>
    <w:rsid w:val="00F01AE6"/>
    <w:rsid w:val="00F05ECB"/>
    <w:rsid w:val="00F075F0"/>
    <w:rsid w:val="00F702BE"/>
    <w:rsid w:val="00FC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7C10A3D"/>
  <w14:defaultImageDpi w14:val="32767"/>
  <w15:chartTrackingRefBased/>
  <w15:docId w15:val="{51E54EF1-D94A-FD48-B630-1ADDBA81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1DF2"/>
    <w:pPr>
      <w:spacing w:after="120"/>
    </w:pPr>
    <w:rPr>
      <w:rFonts w:eastAsiaTheme="minorHAnsi"/>
      <w:color w:val="404040" w:themeColor="text1" w:themeTint="BF"/>
      <w:sz w:val="20"/>
      <w:szCs w:val="20"/>
      <w:lang w:eastAsia="en-US"/>
    </w:rPr>
  </w:style>
  <w:style w:type="paragraph" w:styleId="Heading2">
    <w:name w:val="heading 2"/>
    <w:basedOn w:val="Normal"/>
    <w:next w:val="Normal"/>
    <w:link w:val="Heading2Char"/>
    <w:uiPriority w:val="4"/>
    <w:unhideWhenUsed/>
    <w:qFormat/>
    <w:rsid w:val="00D91DF2"/>
    <w:pPr>
      <w:keepNext/>
      <w:keepLines/>
      <w:spacing w:before="200" w:after="80"/>
      <w:outlineLvl w:val="1"/>
    </w:pPr>
    <w:rPr>
      <w:rFonts w:asciiTheme="majorHAnsi" w:eastAsiaTheme="majorEastAsia" w:hAnsiTheme="majorHAnsi" w:cstheme="majorBidi"/>
      <w:b/>
      <w:bCs/>
      <w:color w:val="4472C4"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D91DF2"/>
    <w:rPr>
      <w:rFonts w:asciiTheme="majorHAnsi" w:eastAsiaTheme="majorEastAsia" w:hAnsiTheme="majorHAnsi" w:cstheme="majorBidi"/>
      <w:b/>
      <w:bCs/>
      <w:color w:val="4472C4" w:themeColor="accent1"/>
      <w:sz w:val="22"/>
      <w:szCs w:val="20"/>
      <w:lang w:eastAsia="en-US"/>
    </w:rPr>
  </w:style>
  <w:style w:type="paragraph" w:styleId="Footer">
    <w:name w:val="footer"/>
    <w:basedOn w:val="Normal"/>
    <w:link w:val="FooterChar"/>
    <w:uiPriority w:val="99"/>
    <w:unhideWhenUsed/>
    <w:rsid w:val="00D91DF2"/>
    <w:pPr>
      <w:spacing w:before="120" w:after="0"/>
      <w:jc w:val="right"/>
    </w:pPr>
    <w:rPr>
      <w:b/>
      <w:bCs/>
      <w:color w:val="262626" w:themeColor="text1" w:themeTint="D9"/>
    </w:rPr>
  </w:style>
  <w:style w:type="character" w:customStyle="1" w:styleId="FooterChar">
    <w:name w:val="Footer Char"/>
    <w:basedOn w:val="DefaultParagraphFont"/>
    <w:link w:val="Footer"/>
    <w:uiPriority w:val="99"/>
    <w:rsid w:val="00D91DF2"/>
    <w:rPr>
      <w:rFonts w:eastAsiaTheme="minorHAnsi"/>
      <w:b/>
      <w:bCs/>
      <w:color w:val="262626" w:themeColor="text1" w:themeTint="D9"/>
      <w:sz w:val="20"/>
      <w:szCs w:val="20"/>
      <w:lang w:eastAsia="en-US"/>
    </w:rPr>
  </w:style>
  <w:style w:type="table" w:customStyle="1" w:styleId="TableGridLight1">
    <w:name w:val="Table Grid Light1"/>
    <w:basedOn w:val="TableNormal"/>
    <w:uiPriority w:val="40"/>
    <w:rsid w:val="00D91DF2"/>
    <w:rPr>
      <w:rFonts w:eastAsiaTheme="minorHAnsi"/>
      <w:color w:val="404040" w:themeColor="text1" w:themeTint="BF"/>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472C4" w:themeColor="accent1"/>
      </w:rPr>
      <w:tblPr/>
      <w:tcPr>
        <w:tcBorders>
          <w:bottom w:val="nil"/>
        </w:tcBorders>
      </w:tcPr>
    </w:tblStylePr>
  </w:style>
  <w:style w:type="paragraph" w:styleId="Title">
    <w:name w:val="Title"/>
    <w:basedOn w:val="Normal"/>
    <w:next w:val="Normal"/>
    <w:link w:val="TitleChar"/>
    <w:uiPriority w:val="1"/>
    <w:qFormat/>
    <w:rsid w:val="00D91DF2"/>
    <w:pPr>
      <w:spacing w:after="80"/>
      <w:contextualSpacing/>
    </w:pPr>
    <w:rPr>
      <w:rFonts w:asciiTheme="majorHAnsi" w:eastAsiaTheme="majorEastAsia" w:hAnsiTheme="majorHAnsi" w:cstheme="majorBidi"/>
      <w:b/>
      <w:bCs/>
      <w:color w:val="4472C4" w:themeColor="accent1"/>
      <w:kern w:val="28"/>
      <w:sz w:val="44"/>
    </w:rPr>
  </w:style>
  <w:style w:type="character" w:customStyle="1" w:styleId="TitleChar">
    <w:name w:val="Title Char"/>
    <w:basedOn w:val="DefaultParagraphFont"/>
    <w:link w:val="Title"/>
    <w:uiPriority w:val="1"/>
    <w:rsid w:val="00D91DF2"/>
    <w:rPr>
      <w:rFonts w:asciiTheme="majorHAnsi" w:eastAsiaTheme="majorEastAsia" w:hAnsiTheme="majorHAnsi" w:cstheme="majorBidi"/>
      <w:b/>
      <w:bCs/>
      <w:color w:val="4472C4" w:themeColor="accent1"/>
      <w:kern w:val="28"/>
      <w:sz w:val="44"/>
      <w:szCs w:val="20"/>
      <w:lang w:eastAsia="en-US"/>
    </w:rPr>
  </w:style>
  <w:style w:type="table" w:customStyle="1" w:styleId="SyllabusTable-NoBorders">
    <w:name w:val="Syllabus Table - No Borders"/>
    <w:basedOn w:val="TableNormal"/>
    <w:uiPriority w:val="99"/>
    <w:rsid w:val="00D91DF2"/>
    <w:rPr>
      <w:rFonts w:eastAsiaTheme="minorHAnsi"/>
      <w:color w:val="404040" w:themeColor="text1" w:themeTint="BF"/>
      <w:sz w:val="20"/>
      <w:szCs w:val="20"/>
      <w:lang w:eastAsia="ja-JP"/>
    </w:rPr>
    <w:tblPr>
      <w:tblCellMar>
        <w:left w:w="0" w:type="dxa"/>
        <w:right w:w="115" w:type="dxa"/>
      </w:tblCellMar>
    </w:tblPr>
    <w:tblStylePr w:type="firstRow">
      <w:pPr>
        <w:wordWrap/>
        <w:spacing w:afterLines="0" w:after="80" w:afterAutospacing="0"/>
      </w:pPr>
      <w:rPr>
        <w:rFonts w:asciiTheme="majorHAnsi" w:hAnsiTheme="majorHAnsi"/>
        <w:b/>
        <w:color w:val="4472C4" w:themeColor="accent1"/>
        <w:sz w:val="20"/>
      </w:rPr>
      <w:tblPr/>
      <w:trPr>
        <w:tblHeader/>
      </w:trPr>
    </w:tblStylePr>
  </w:style>
  <w:style w:type="table" w:customStyle="1" w:styleId="SyllabusTable-withBorders">
    <w:name w:val="Syllabus Table - with Borders"/>
    <w:basedOn w:val="TableNormal"/>
    <w:uiPriority w:val="99"/>
    <w:rsid w:val="00D91DF2"/>
    <w:pPr>
      <w:spacing w:before="80" w:after="80"/>
    </w:pPr>
    <w:rPr>
      <w:rFonts w:eastAsiaTheme="minorHAnsi"/>
      <w:color w:val="404040" w:themeColor="text1" w:themeTint="BF"/>
      <w:sz w:val="20"/>
      <w:szCs w:val="20"/>
      <w:lang w:eastAsia="ja-JP"/>
    </w:rPr>
    <w:tblPr>
      <w:tblBorders>
        <w:bottom w:val="single" w:sz="4" w:space="0" w:color="4472C4"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472C4" w:themeColor="accent1"/>
        <w:sz w:val="20"/>
      </w:rPr>
      <w:tblPr/>
      <w:trPr>
        <w:tblHeader/>
      </w:trPr>
      <w:tcPr>
        <w:tcBorders>
          <w:top w:val="nil"/>
          <w:left w:val="nil"/>
          <w:bottom w:val="single" w:sz="4" w:space="0" w:color="4472C4" w:themeColor="accent1"/>
          <w:right w:val="nil"/>
          <w:insideH w:val="nil"/>
          <w:insideV w:val="nil"/>
          <w:tl2br w:val="nil"/>
          <w:tr2bl w:val="nil"/>
        </w:tcBorders>
      </w:tcPr>
    </w:tblStylePr>
    <w:tblStylePr w:type="firstCol">
      <w:rPr>
        <w:b/>
        <w:color w:val="262626" w:themeColor="text1" w:themeTint="D9"/>
      </w:rPr>
    </w:tblStylePr>
  </w:style>
  <w:style w:type="paragraph" w:styleId="NoSpacing">
    <w:name w:val="No Spacing"/>
    <w:uiPriority w:val="36"/>
    <w:qFormat/>
    <w:rsid w:val="00D91DF2"/>
    <w:rPr>
      <w:rFonts w:eastAsiaTheme="minorHAnsi"/>
      <w:color w:val="404040" w:themeColor="text1" w:themeTint="BF"/>
      <w:sz w:val="20"/>
      <w:szCs w:val="20"/>
      <w:lang w:eastAsia="en-US"/>
    </w:rPr>
  </w:style>
  <w:style w:type="paragraph" w:customStyle="1" w:styleId="Default">
    <w:name w:val="Default"/>
    <w:rsid w:val="00D91DF2"/>
    <w:pPr>
      <w:autoSpaceDE w:val="0"/>
      <w:autoSpaceDN w:val="0"/>
      <w:adjustRightInd w:val="0"/>
    </w:pPr>
    <w:rPr>
      <w:rFonts w:ascii="Arial" w:eastAsiaTheme="minorHAnsi" w:hAnsi="Arial" w:cs="Arial"/>
      <w:color w:val="000000"/>
      <w:lang w:eastAsia="en-US"/>
    </w:rPr>
  </w:style>
  <w:style w:type="character" w:styleId="Hyperlink">
    <w:name w:val="Hyperlink"/>
    <w:basedOn w:val="DefaultParagraphFont"/>
    <w:uiPriority w:val="99"/>
    <w:unhideWhenUsed/>
    <w:rsid w:val="00D91DF2"/>
    <w:rPr>
      <w:color w:val="0563C1" w:themeColor="hyperlink"/>
      <w:u w:val="single"/>
    </w:rPr>
  </w:style>
  <w:style w:type="paragraph" w:styleId="ListParagraph">
    <w:name w:val="List Paragraph"/>
    <w:basedOn w:val="Normal"/>
    <w:uiPriority w:val="34"/>
    <w:qFormat/>
    <w:rsid w:val="00D91DF2"/>
    <w:pPr>
      <w:ind w:left="720"/>
      <w:contextualSpacing/>
    </w:pPr>
  </w:style>
  <w:style w:type="paragraph" w:styleId="NormalWeb">
    <w:name w:val="Normal (Web)"/>
    <w:basedOn w:val="Normal"/>
    <w:uiPriority w:val="99"/>
    <w:unhideWhenUsed/>
    <w:rsid w:val="00D91DF2"/>
    <w:pPr>
      <w:spacing w:before="100" w:beforeAutospacing="1" w:after="100" w:afterAutospacing="1"/>
    </w:pPr>
    <w:rPr>
      <w:rFonts w:ascii="Times New Roman" w:eastAsia="MS Mincho" w:hAnsi="Times New Roman" w:cs="Times New Roman"/>
      <w:color w:val="auto"/>
      <w:sz w:val="24"/>
      <w:szCs w:val="24"/>
      <w:lang w:eastAsia="zh-TW"/>
    </w:rPr>
  </w:style>
  <w:style w:type="table" w:styleId="PlainTable1">
    <w:name w:val="Plain Table 1"/>
    <w:basedOn w:val="TableNormal"/>
    <w:uiPriority w:val="41"/>
    <w:rsid w:val="00D91D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braryname">
    <w:name w:val="libraryname"/>
    <w:basedOn w:val="DefaultParagraphFont"/>
    <w:rsid w:val="00D91DF2"/>
  </w:style>
  <w:style w:type="character" w:customStyle="1" w:styleId="itemlocationname">
    <w:name w:val="itemlocationname"/>
    <w:basedOn w:val="DefaultParagraphFont"/>
    <w:rsid w:val="00D91DF2"/>
  </w:style>
  <w:style w:type="character" w:customStyle="1" w:styleId="itemaccessionnumber">
    <w:name w:val="itemaccessionnumber"/>
    <w:basedOn w:val="DefaultParagraphFont"/>
    <w:rsid w:val="00D91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abilityservices.gatec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talog.gatech.edu/rules/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talog.gatech.edu/rules/22/" TargetMode="External"/><Relationship Id="rId4" Type="http://schemas.openxmlformats.org/officeDocument/2006/relationships/webSettings" Target="webSettings.xml"/><Relationship Id="rId9" Type="http://schemas.openxmlformats.org/officeDocument/2006/relationships/hyperlink" Target="http://catalog.gatech.edu/rule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9</Pages>
  <Words>3438</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Quartermain</dc:creator>
  <cp:keywords/>
  <dc:description/>
  <cp:lastModifiedBy>Thomas Quartermain</cp:lastModifiedBy>
  <cp:revision>8</cp:revision>
  <dcterms:created xsi:type="dcterms:W3CDTF">2018-11-19T15:31:00Z</dcterms:created>
  <dcterms:modified xsi:type="dcterms:W3CDTF">2019-01-12T19:35:00Z</dcterms:modified>
</cp:coreProperties>
</file>